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13"/>
        <w:tblW w:w="10031" w:type="dxa"/>
        <w:tblLook w:val="01E0"/>
      </w:tblPr>
      <w:tblGrid>
        <w:gridCol w:w="5778"/>
        <w:gridCol w:w="4253"/>
      </w:tblGrid>
      <w:tr w:rsidR="0022174A" w:rsidRPr="00E30E8F" w:rsidTr="0022174A">
        <w:trPr>
          <w:trHeight w:val="2971"/>
        </w:trPr>
        <w:tc>
          <w:tcPr>
            <w:tcW w:w="5778" w:type="dxa"/>
          </w:tcPr>
          <w:p w:rsidR="0022174A" w:rsidRPr="0022174A" w:rsidRDefault="0022174A" w:rsidP="00DE6825">
            <w:pPr>
              <w:tabs>
                <w:tab w:val="left" w:pos="4140"/>
                <w:tab w:val="left" w:pos="5040"/>
                <w:tab w:val="left" w:pos="9540"/>
              </w:tabs>
              <w:ind w:right="355"/>
              <w:jc w:val="center"/>
              <w:rPr>
                <w:sz w:val="72"/>
                <w:szCs w:val="96"/>
              </w:rPr>
            </w:pPr>
            <w:r>
              <w:rPr>
                <w:b/>
                <w:sz w:val="72"/>
              </w:rPr>
              <w:t xml:space="preserve"> </w:t>
            </w:r>
            <w:r w:rsidRPr="0022174A">
              <w:rPr>
                <w:rFonts w:ascii="Webdings" w:hAnsi="Webdings"/>
                <w:sz w:val="72"/>
                <w:szCs w:val="96"/>
              </w:rPr>
              <w:t></w:t>
            </w:r>
            <w:r w:rsidRPr="0022174A">
              <w:rPr>
                <w:rFonts w:ascii="Webdings" w:hAnsi="Webdings"/>
                <w:sz w:val="72"/>
                <w:szCs w:val="96"/>
              </w:rPr>
              <w:t></w:t>
            </w:r>
          </w:p>
          <w:p w:rsidR="0022174A" w:rsidRPr="0022174A" w:rsidRDefault="0022174A" w:rsidP="0022174A">
            <w:pPr>
              <w:pStyle w:val="1"/>
              <w:tabs>
                <w:tab w:val="left" w:pos="0"/>
              </w:tabs>
              <w:jc w:val="center"/>
              <w:rPr>
                <w:sz w:val="20"/>
                <w:szCs w:val="32"/>
              </w:rPr>
            </w:pPr>
            <w:r w:rsidRPr="0022174A">
              <w:rPr>
                <w:sz w:val="20"/>
                <w:szCs w:val="32"/>
              </w:rPr>
              <w:t>МКУ «Управление образования»</w:t>
            </w:r>
          </w:p>
          <w:p w:rsidR="0022174A" w:rsidRPr="0022174A" w:rsidRDefault="0022174A" w:rsidP="0022174A">
            <w:pPr>
              <w:pStyle w:val="1"/>
              <w:tabs>
                <w:tab w:val="left" w:pos="0"/>
              </w:tabs>
              <w:jc w:val="center"/>
              <w:rPr>
                <w:sz w:val="20"/>
                <w:szCs w:val="32"/>
              </w:rPr>
            </w:pPr>
            <w:r w:rsidRPr="0022174A">
              <w:rPr>
                <w:sz w:val="20"/>
                <w:szCs w:val="32"/>
              </w:rPr>
              <w:t>администрации Рузаевского</w:t>
            </w:r>
          </w:p>
          <w:p w:rsidR="0022174A" w:rsidRPr="0022174A" w:rsidRDefault="0022174A" w:rsidP="0022174A">
            <w:pPr>
              <w:pStyle w:val="1"/>
              <w:tabs>
                <w:tab w:val="left" w:pos="0"/>
              </w:tabs>
              <w:jc w:val="center"/>
              <w:rPr>
                <w:sz w:val="20"/>
                <w:szCs w:val="32"/>
              </w:rPr>
            </w:pPr>
            <w:r w:rsidRPr="0022174A">
              <w:rPr>
                <w:sz w:val="20"/>
                <w:szCs w:val="32"/>
              </w:rPr>
              <w:t>муниципального района</w:t>
            </w:r>
          </w:p>
          <w:p w:rsidR="0022174A" w:rsidRPr="0022174A" w:rsidRDefault="0022174A" w:rsidP="0022174A">
            <w:pPr>
              <w:pStyle w:val="2"/>
              <w:tabs>
                <w:tab w:val="left" w:pos="0"/>
              </w:tabs>
              <w:jc w:val="center"/>
              <w:rPr>
                <w:sz w:val="20"/>
                <w:szCs w:val="32"/>
              </w:rPr>
            </w:pPr>
            <w:r w:rsidRPr="0022174A">
              <w:rPr>
                <w:sz w:val="20"/>
                <w:szCs w:val="32"/>
              </w:rPr>
              <w:t>Республики Мордовия</w:t>
            </w:r>
          </w:p>
          <w:p w:rsidR="0022174A" w:rsidRPr="0022174A" w:rsidRDefault="0022174A" w:rsidP="0022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174A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От                     </w:t>
            </w:r>
            <w:proofErr w:type="gramStart"/>
            <w:r w:rsidRPr="0022174A">
              <w:rPr>
                <w:rFonts w:ascii="Times New Roman" w:hAnsi="Times New Roman" w:cs="Times New Roman"/>
                <w:sz w:val="20"/>
                <w:szCs w:val="24"/>
                <w:u w:val="single"/>
              </w:rPr>
              <w:t>г</w:t>
            </w:r>
            <w:proofErr w:type="gramEnd"/>
            <w:r w:rsidRPr="0022174A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.     </w:t>
            </w:r>
            <w:r w:rsidRPr="0022174A">
              <w:rPr>
                <w:rFonts w:ascii="Times New Roman" w:hAnsi="Times New Roman" w:cs="Times New Roman"/>
                <w:sz w:val="20"/>
                <w:szCs w:val="24"/>
              </w:rPr>
              <w:t xml:space="preserve">№      </w:t>
            </w:r>
          </w:p>
          <w:p w:rsidR="0022174A" w:rsidRPr="0022174A" w:rsidRDefault="0022174A" w:rsidP="0022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2174A">
              <w:rPr>
                <w:rFonts w:ascii="Times New Roman" w:hAnsi="Times New Roman" w:cs="Times New Roman"/>
                <w:sz w:val="20"/>
                <w:szCs w:val="28"/>
              </w:rPr>
              <w:t>На № 56/10369 от 10.10.2022 г</w:t>
            </w:r>
            <w:r w:rsidRPr="0022174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2174A" w:rsidRPr="0022174A" w:rsidRDefault="0022174A" w:rsidP="0022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2174A">
              <w:rPr>
                <w:rFonts w:ascii="Times New Roman" w:hAnsi="Times New Roman" w:cs="Times New Roman"/>
                <w:sz w:val="20"/>
              </w:rPr>
              <w:t>431440, г. Рузаевка, ул. Ленина, дом 79</w:t>
            </w:r>
          </w:p>
          <w:p w:rsidR="0022174A" w:rsidRPr="0022174A" w:rsidRDefault="0022174A" w:rsidP="00221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2174A">
              <w:rPr>
                <w:rFonts w:ascii="Times New Roman" w:hAnsi="Times New Roman" w:cs="Times New Roman"/>
                <w:sz w:val="20"/>
              </w:rPr>
              <w:t></w:t>
            </w:r>
            <w:r w:rsidRPr="0022174A">
              <w:rPr>
                <w:rFonts w:ascii="Times New Roman" w:hAnsi="Times New Roman" w:cs="Times New Roman"/>
                <w:sz w:val="20"/>
                <w:lang w:val="en-US"/>
              </w:rPr>
              <w:t xml:space="preserve"> (8-83451) 4-08-41, 4-09-22</w:t>
            </w:r>
          </w:p>
          <w:p w:rsidR="0022174A" w:rsidRPr="0022174A" w:rsidRDefault="0022174A" w:rsidP="0022174A">
            <w:pPr>
              <w:spacing w:after="0" w:line="240" w:lineRule="auto"/>
              <w:jc w:val="center"/>
              <w:rPr>
                <w:b/>
                <w:sz w:val="72"/>
                <w:lang w:val="en-US"/>
              </w:rPr>
            </w:pPr>
            <w:r w:rsidRPr="0022174A">
              <w:rPr>
                <w:rFonts w:ascii="Times New Roman" w:hAnsi="Times New Roman" w:cs="Times New Roman"/>
                <w:sz w:val="20"/>
                <w:lang w:val="en-US"/>
              </w:rPr>
              <w:t xml:space="preserve">e-mail:  </w:t>
            </w:r>
            <w:hyperlink r:id="rId5" w:anchor="compose?to=%22%D1%83%D0%BF%D1%80%D0%B0%D0%B2%D0%BB%D0%B5%D0%BD%D0%B8%D0%B5%20%D0%BE%D0%B1%D1%80%D0%B0%D0%B7%D0%BE%D0%B2%D0%B0%D0%BD%D0%B8%D1%8F%20%D0%A0%D1%83%D0%B7%D0%B0%D0%B5%D0%B2%D0%BA%D0%B0%22%20%3Cuprobr%40ruzaevka.e-mordovia.ru%3E" w:history="1">
              <w:r w:rsidRPr="0022174A">
                <w:rPr>
                  <w:rStyle w:val="a3"/>
                  <w:rFonts w:ascii="Times New Roman" w:hAnsi="Times New Roman" w:cs="Times New Roman"/>
                  <w:sz w:val="20"/>
                  <w:shd w:val="clear" w:color="auto" w:fill="FFFFFF"/>
                  <w:lang w:val="en-US"/>
                </w:rPr>
                <w:t>uprobr@ruzaevka.e-mordovia.ru</w:t>
              </w:r>
            </w:hyperlink>
          </w:p>
        </w:tc>
        <w:tc>
          <w:tcPr>
            <w:tcW w:w="4253" w:type="dxa"/>
          </w:tcPr>
          <w:p w:rsidR="0022174A" w:rsidRPr="0022174A" w:rsidRDefault="0022174A" w:rsidP="00DE6825">
            <w:pPr>
              <w:rPr>
                <w:sz w:val="72"/>
                <w:szCs w:val="28"/>
                <w:lang w:val="en-US"/>
              </w:rPr>
            </w:pPr>
          </w:p>
          <w:p w:rsidR="0022174A" w:rsidRPr="0022174A" w:rsidRDefault="0022174A" w:rsidP="00DE6825">
            <w:pPr>
              <w:tabs>
                <w:tab w:val="left" w:pos="60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2174A">
              <w:rPr>
                <w:rFonts w:ascii="Times New Roman" w:hAnsi="Times New Roman" w:cs="Times New Roman"/>
                <w:sz w:val="24"/>
                <w:szCs w:val="28"/>
              </w:rPr>
              <w:t>Руководителям ОО</w:t>
            </w:r>
          </w:p>
          <w:p w:rsidR="0022174A" w:rsidRPr="0022174A" w:rsidRDefault="0022174A" w:rsidP="00DE6825">
            <w:pPr>
              <w:rPr>
                <w:sz w:val="72"/>
                <w:szCs w:val="28"/>
              </w:rPr>
            </w:pPr>
          </w:p>
        </w:tc>
      </w:tr>
    </w:tbl>
    <w:p w:rsidR="0022174A" w:rsidRDefault="0022174A" w:rsidP="00603A69">
      <w:pPr>
        <w:spacing w:after="0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03A69" w:rsidRPr="00603A69" w:rsidRDefault="00603A69" w:rsidP="00603A69">
      <w:pPr>
        <w:spacing w:after="0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Уважаемые коллеги!</w:t>
      </w:r>
    </w:p>
    <w:p w:rsidR="00FE7C62" w:rsidRPr="0022174A" w:rsidRDefault="00603A69" w:rsidP="0022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A69">
        <w:rPr>
          <w:rFonts w:ascii="Times New Roman" w:hAnsi="Times New Roman" w:cs="Times New Roman"/>
          <w:sz w:val="28"/>
          <w:szCs w:val="28"/>
        </w:rPr>
        <w:br/>
      </w:r>
      <w:r w:rsidR="00054B7D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054B7D" w:rsidRPr="00603A69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="00054B7D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054B7D" w:rsidRPr="00603A69">
        <w:rPr>
          <w:rStyle w:val="markedcontent"/>
          <w:rFonts w:ascii="Times New Roman" w:hAnsi="Times New Roman" w:cs="Times New Roman"/>
          <w:sz w:val="28"/>
          <w:szCs w:val="28"/>
        </w:rPr>
        <w:t xml:space="preserve"> исполнение письма</w:t>
      </w:r>
      <w:r w:rsidR="00054B7D" w:rsidRPr="00603A69">
        <w:rPr>
          <w:rFonts w:ascii="Times New Roman" w:hAnsi="Times New Roman" w:cs="Times New Roman"/>
          <w:sz w:val="28"/>
          <w:szCs w:val="28"/>
        </w:rPr>
        <w:br/>
      </w:r>
      <w:r w:rsidR="00054B7D" w:rsidRPr="00603A69">
        <w:rPr>
          <w:rStyle w:val="markedcontent"/>
          <w:rFonts w:ascii="Times New Roman" w:hAnsi="Times New Roman" w:cs="Times New Roman"/>
          <w:sz w:val="28"/>
          <w:szCs w:val="28"/>
        </w:rPr>
        <w:t>Департамента государственной политики в сфере воспитания, дополнительного</w:t>
      </w:r>
      <w:r w:rsidR="00054B7D" w:rsidRPr="00603A69">
        <w:rPr>
          <w:rFonts w:ascii="Times New Roman" w:hAnsi="Times New Roman" w:cs="Times New Roman"/>
          <w:sz w:val="28"/>
          <w:szCs w:val="28"/>
        </w:rPr>
        <w:t xml:space="preserve"> </w:t>
      </w:r>
      <w:r w:rsidR="00054B7D" w:rsidRPr="00603A69">
        <w:rPr>
          <w:rStyle w:val="markedcontent"/>
          <w:rFonts w:ascii="Times New Roman" w:hAnsi="Times New Roman" w:cs="Times New Roman"/>
          <w:sz w:val="28"/>
          <w:szCs w:val="28"/>
        </w:rPr>
        <w:t>образования и детского отдыха Министерства просвещения Российской</w:t>
      </w:r>
      <w:r w:rsidR="00054B7D">
        <w:rPr>
          <w:rFonts w:ascii="Times New Roman" w:hAnsi="Times New Roman" w:cs="Times New Roman"/>
          <w:sz w:val="28"/>
          <w:szCs w:val="28"/>
        </w:rPr>
        <w:t xml:space="preserve"> </w:t>
      </w:r>
      <w:r w:rsidR="00054B7D" w:rsidRPr="00603A69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Федерации от 28.10.2022 г. </w:t>
      </w:r>
      <w:r w:rsidR="00054B7D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="00054B7D" w:rsidRPr="00603A69">
        <w:rPr>
          <w:rStyle w:val="markedcontent"/>
          <w:rFonts w:ascii="Times New Roman" w:hAnsi="Times New Roman" w:cs="Times New Roman"/>
          <w:sz w:val="28"/>
          <w:szCs w:val="28"/>
        </w:rPr>
        <w:t xml:space="preserve"> 06-1520, подпункта 2.8 пункта 2 раздела</w:t>
      </w:r>
      <w:r w:rsidR="00054B7D">
        <w:rPr>
          <w:rFonts w:ascii="Times New Roman" w:hAnsi="Times New Roman" w:cs="Times New Roman"/>
          <w:sz w:val="28"/>
          <w:szCs w:val="28"/>
        </w:rPr>
        <w:t xml:space="preserve"> </w:t>
      </w:r>
      <w:r w:rsidR="00054B7D" w:rsidRPr="00603A69">
        <w:rPr>
          <w:rStyle w:val="markedcontent"/>
          <w:rFonts w:ascii="Times New Roman" w:hAnsi="Times New Roman" w:cs="Times New Roman"/>
          <w:sz w:val="28"/>
          <w:szCs w:val="28"/>
        </w:rPr>
        <w:t>I решения, принятого на заседании Национального</w:t>
      </w:r>
      <w:r w:rsidR="00054B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54B7D" w:rsidRPr="00603A69">
        <w:rPr>
          <w:rStyle w:val="markedcontent"/>
          <w:rFonts w:ascii="Times New Roman" w:hAnsi="Times New Roman" w:cs="Times New Roman"/>
          <w:sz w:val="28"/>
          <w:szCs w:val="28"/>
        </w:rPr>
        <w:t>антитеррористического</w:t>
      </w:r>
      <w:r w:rsidR="00054B7D">
        <w:rPr>
          <w:rFonts w:ascii="Times New Roman" w:hAnsi="Times New Roman" w:cs="Times New Roman"/>
          <w:sz w:val="28"/>
          <w:szCs w:val="28"/>
        </w:rPr>
        <w:t xml:space="preserve"> </w:t>
      </w:r>
      <w:r w:rsidR="00054B7D" w:rsidRPr="00603A69">
        <w:rPr>
          <w:rStyle w:val="markedcontent"/>
          <w:rFonts w:ascii="Times New Roman" w:hAnsi="Times New Roman" w:cs="Times New Roman"/>
          <w:sz w:val="28"/>
          <w:szCs w:val="28"/>
        </w:rPr>
        <w:t xml:space="preserve">комитета 15.06.2021 г., </w:t>
      </w:r>
      <w:r w:rsidRPr="00603A69">
        <w:rPr>
          <w:rFonts w:ascii="Times New Roman" w:hAnsi="Times New Roman" w:cs="Times New Roman"/>
          <w:sz w:val="28"/>
          <w:szCs w:val="28"/>
        </w:rPr>
        <w:t>Управление образования администрации Рузаевского муниципального района</w:t>
      </w:r>
      <w:r w:rsidR="00054B7D">
        <w:rPr>
          <w:rFonts w:ascii="Times New Roman" w:hAnsi="Times New Roman" w:cs="Times New Roman"/>
          <w:sz w:val="28"/>
          <w:szCs w:val="28"/>
        </w:rPr>
        <w:t xml:space="preserve"> направляет Вам</w:t>
      </w:r>
      <w:r w:rsidRPr="00603A69">
        <w:rPr>
          <w:rFonts w:ascii="Times New Roman" w:hAnsi="Times New Roman" w:cs="Times New Roman"/>
          <w:sz w:val="28"/>
          <w:szCs w:val="28"/>
        </w:rPr>
        <w:t xml:space="preserve"> </w:t>
      </w:r>
      <w:r w:rsidR="0022174A">
        <w:rPr>
          <w:rStyle w:val="markedcontent"/>
          <w:rFonts w:ascii="Times New Roman" w:hAnsi="Times New Roman" w:cs="Times New Roman"/>
          <w:sz w:val="28"/>
          <w:szCs w:val="28"/>
        </w:rPr>
        <w:t>следующую информацию.</w:t>
      </w:r>
      <w:r w:rsidRPr="00603A69">
        <w:rPr>
          <w:rFonts w:ascii="Times New Roman" w:hAnsi="Times New Roman" w:cs="Times New Roman"/>
          <w:sz w:val="28"/>
          <w:szCs w:val="28"/>
        </w:rPr>
        <w:br/>
      </w:r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На платформе «Российская электронная школа» в разделе «Проекты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российского образования» (</w:t>
      </w:r>
      <w:hyperlink r:id="rId6" w:history="1">
        <w:r w:rsidRPr="00392401">
          <w:rPr>
            <w:rStyle w:val="a3"/>
            <w:rFonts w:ascii="Times New Roman" w:hAnsi="Times New Roman" w:cs="Times New Roman"/>
            <w:sz w:val="28"/>
            <w:szCs w:val="28"/>
          </w:rPr>
          <w:t>https://resh.edu.ru/material-partners</w:t>
        </w:r>
      </w:hyperlink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) 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материалы ООО «Русский Север» г. Вологда и ООО «Репортер 73»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г</w:t>
      </w:r>
      <w:proofErr w:type="gramStart"/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.У</w:t>
      </w:r>
      <w:proofErr w:type="gramEnd"/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льяновск, рекомендуемые для использования в работе по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распространению идеологии экстремизма и терроризма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среде (цикл телепрограмм «Начеку»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392401">
          <w:rPr>
            <w:rStyle w:val="a3"/>
            <w:rFonts w:ascii="Times New Roman" w:hAnsi="Times New Roman" w:cs="Times New Roman"/>
            <w:sz w:val="28"/>
            <w:szCs w:val="28"/>
          </w:rPr>
          <w:t>https://resh.edu.ru/education/video/nacheku</w:t>
        </w:r>
      </w:hyperlink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и проект «Письма на фронт»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392401">
          <w:rPr>
            <w:rStyle w:val="a3"/>
            <w:rFonts w:ascii="Times New Roman" w:hAnsi="Times New Roman" w:cs="Times New Roman"/>
            <w:sz w:val="28"/>
            <w:szCs w:val="28"/>
          </w:rPr>
          <w:t>https://resh.edu.ru/education/video/Letters_to_the_front</w:t>
        </w:r>
      </w:hyperlink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proofErr w:type="gramEnd"/>
      <w:r w:rsidRPr="00603A69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2174A" w:rsidRPr="00603A69" w:rsidRDefault="0022174A" w:rsidP="0022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2174A" w:rsidRPr="00603A69" w:rsidSect="00FE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3A69"/>
    <w:rsid w:val="00054B7D"/>
    <w:rsid w:val="0022174A"/>
    <w:rsid w:val="00243E1D"/>
    <w:rsid w:val="00603A69"/>
    <w:rsid w:val="00FE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62"/>
  </w:style>
  <w:style w:type="paragraph" w:styleId="1">
    <w:name w:val="heading 1"/>
    <w:basedOn w:val="a"/>
    <w:next w:val="a"/>
    <w:link w:val="10"/>
    <w:qFormat/>
    <w:rsid w:val="0022174A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22174A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03A69"/>
  </w:style>
  <w:style w:type="character" w:styleId="a3">
    <w:name w:val="Hyperlink"/>
    <w:basedOn w:val="a0"/>
    <w:uiPriority w:val="99"/>
    <w:unhideWhenUsed/>
    <w:rsid w:val="00603A6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2174A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2174A"/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education/video/Letters_to_the_fro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education/video/nachek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material-partners" TargetMode="External"/><Relationship Id="rId5" Type="http://schemas.openxmlformats.org/officeDocument/2006/relationships/hyperlink" Target="https://mail.yandex.ru/?uid=16480903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C4308-013F-4A27-8254-E8C052E1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orlovsergey3526@gmail.com</dc:creator>
  <cp:keywords/>
  <dc:description/>
  <cp:lastModifiedBy>Ирина</cp:lastModifiedBy>
  <cp:revision>5</cp:revision>
  <dcterms:created xsi:type="dcterms:W3CDTF">2022-11-08T11:31:00Z</dcterms:created>
  <dcterms:modified xsi:type="dcterms:W3CDTF">2022-11-08T11:51:00Z</dcterms:modified>
</cp:coreProperties>
</file>