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551" w:rsidRDefault="00713551">
      <w:pPr>
        <w:spacing w:after="0" w:line="408" w:lineRule="auto"/>
        <w:ind w:left="120"/>
        <w:jc w:val="center"/>
        <w:rPr>
          <w:rFonts w:ascii="Times New Roman" w:hAnsi="Times New Roman"/>
          <w:b/>
          <w:color w:val="000000"/>
          <w:sz w:val="24"/>
          <w:szCs w:val="24"/>
        </w:rPr>
      </w:pPr>
      <w:bookmarkStart w:id="0" w:name="block-18267402"/>
      <w:bookmarkStart w:id="1" w:name="_GoBack"/>
      <w:bookmarkEnd w:id="1"/>
    </w:p>
    <w:p w:rsidR="00EE234D" w:rsidRPr="00713551" w:rsidRDefault="00017F1E">
      <w:pPr>
        <w:spacing w:after="0" w:line="408" w:lineRule="auto"/>
        <w:ind w:left="120"/>
        <w:jc w:val="center"/>
        <w:rPr>
          <w:sz w:val="24"/>
          <w:szCs w:val="24"/>
        </w:rPr>
      </w:pPr>
      <w:r w:rsidRPr="00713551">
        <w:rPr>
          <w:rFonts w:ascii="Times New Roman" w:hAnsi="Times New Roman"/>
          <w:b/>
          <w:color w:val="000000"/>
          <w:sz w:val="24"/>
          <w:szCs w:val="24"/>
        </w:rPr>
        <w:t>МИНИСТЕРСТВО ПРОСВЕЩЕНИЯ РОССИЙСКОЙ ФЕДЕРАЦИИ</w:t>
      </w:r>
    </w:p>
    <w:p w:rsidR="00713551" w:rsidRDefault="00713551" w:rsidP="00017F1E">
      <w:pPr>
        <w:spacing w:after="0" w:line="408" w:lineRule="auto"/>
        <w:ind w:left="120"/>
        <w:jc w:val="center"/>
        <w:rPr>
          <w:rFonts w:ascii="Times New Roman" w:hAnsi="Times New Roman"/>
          <w:b/>
          <w:color w:val="000000"/>
          <w:sz w:val="24"/>
          <w:szCs w:val="24"/>
        </w:rPr>
      </w:pPr>
      <w:bookmarkStart w:id="2" w:name="860646c2-889a-4569-8575-2a8bf8f7bf01"/>
      <w:r w:rsidRPr="00713551">
        <w:rPr>
          <w:rFonts w:ascii="Times New Roman" w:hAnsi="Times New Roman"/>
          <w:b/>
          <w:color w:val="000000"/>
          <w:sz w:val="24"/>
          <w:szCs w:val="24"/>
        </w:rPr>
        <w:t>РЕСПУБЛИКИ МОРДОВИЯ</w:t>
      </w:r>
      <w:bookmarkEnd w:id="2"/>
      <w:r w:rsidR="00017F1E" w:rsidRPr="00713551">
        <w:rPr>
          <w:rFonts w:ascii="Times New Roman" w:hAnsi="Times New Roman"/>
          <w:b/>
          <w:color w:val="000000"/>
          <w:sz w:val="24"/>
          <w:szCs w:val="24"/>
        </w:rPr>
        <w:t xml:space="preserve"> </w:t>
      </w:r>
    </w:p>
    <w:p w:rsidR="00EE234D" w:rsidRPr="00713551" w:rsidRDefault="00017F1E" w:rsidP="00017F1E">
      <w:pPr>
        <w:spacing w:after="0" w:line="408" w:lineRule="auto"/>
        <w:ind w:left="120"/>
        <w:jc w:val="center"/>
        <w:rPr>
          <w:sz w:val="24"/>
          <w:szCs w:val="24"/>
        </w:rPr>
      </w:pPr>
      <w:r w:rsidRPr="00713551">
        <w:rPr>
          <w:rFonts w:ascii="Times New Roman" w:hAnsi="Times New Roman"/>
          <w:b/>
          <w:color w:val="000000"/>
          <w:sz w:val="24"/>
          <w:szCs w:val="24"/>
        </w:rPr>
        <w:t xml:space="preserve">РУЗАЕВСКОГО МУНИЦИПАЛЬНОГО РАЙОНА </w:t>
      </w:r>
      <w:bookmarkStart w:id="3" w:name="14fc4b3a-950c-4903-a83a-e28a6ceb6a1b"/>
      <w:bookmarkEnd w:id="3"/>
    </w:p>
    <w:p w:rsidR="00EE234D" w:rsidRPr="00713551" w:rsidRDefault="00017F1E">
      <w:pPr>
        <w:spacing w:after="0" w:line="408" w:lineRule="auto"/>
        <w:ind w:left="120"/>
        <w:jc w:val="center"/>
        <w:rPr>
          <w:sz w:val="24"/>
          <w:szCs w:val="24"/>
        </w:rPr>
      </w:pPr>
      <w:r w:rsidRPr="00713551">
        <w:rPr>
          <w:rFonts w:ascii="Times New Roman" w:hAnsi="Times New Roman"/>
          <w:b/>
          <w:color w:val="000000"/>
          <w:sz w:val="24"/>
          <w:szCs w:val="24"/>
        </w:rPr>
        <w:t>МБОУ «Тат-Пишленская СОШ»</w:t>
      </w:r>
    </w:p>
    <w:p w:rsidR="00EE234D" w:rsidRDefault="00EE234D">
      <w:pPr>
        <w:spacing w:after="0"/>
        <w:ind w:left="120"/>
      </w:pPr>
    </w:p>
    <w:p w:rsidR="00EE234D" w:rsidRDefault="00EE234D">
      <w:pPr>
        <w:spacing w:after="0"/>
        <w:ind w:left="120"/>
      </w:pPr>
    </w:p>
    <w:p w:rsidR="00EE234D" w:rsidRDefault="00EE234D">
      <w:pPr>
        <w:spacing w:after="0"/>
        <w:ind w:left="120"/>
      </w:pPr>
    </w:p>
    <w:p w:rsidR="00EE234D" w:rsidRDefault="00EE234D">
      <w:pPr>
        <w:spacing w:after="0"/>
        <w:ind w:left="120"/>
      </w:pPr>
    </w:p>
    <w:tbl>
      <w:tblPr>
        <w:tblW w:w="0" w:type="auto"/>
        <w:tblLook w:val="04A0" w:firstRow="1" w:lastRow="0" w:firstColumn="1" w:lastColumn="0" w:noHBand="0" w:noVBand="1"/>
      </w:tblPr>
      <w:tblGrid>
        <w:gridCol w:w="3114"/>
        <w:gridCol w:w="3115"/>
        <w:gridCol w:w="3115"/>
      </w:tblGrid>
      <w:tr w:rsidR="00017F1E" w:rsidRPr="00713551" w:rsidTr="00017F1E">
        <w:tc>
          <w:tcPr>
            <w:tcW w:w="3114" w:type="dxa"/>
          </w:tcPr>
          <w:p w:rsidR="00017F1E" w:rsidRPr="00713551" w:rsidRDefault="00017F1E" w:rsidP="00017F1E">
            <w:pPr>
              <w:autoSpaceDE w:val="0"/>
              <w:autoSpaceDN w:val="0"/>
              <w:spacing w:after="120"/>
              <w:jc w:val="both"/>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РАССМОТРЕНО</w:t>
            </w:r>
          </w:p>
          <w:p w:rsidR="00017F1E" w:rsidRPr="00713551" w:rsidRDefault="00017F1E" w:rsidP="00017F1E">
            <w:pPr>
              <w:autoSpaceDE w:val="0"/>
              <w:autoSpaceDN w:val="0"/>
              <w:spacing w:after="120"/>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Руководитель МО</w:t>
            </w:r>
          </w:p>
          <w:p w:rsidR="00017F1E" w:rsidRPr="00713551" w:rsidRDefault="00017F1E" w:rsidP="00017F1E">
            <w:pPr>
              <w:autoSpaceDE w:val="0"/>
              <w:autoSpaceDN w:val="0"/>
              <w:spacing w:after="120" w:line="240" w:lineRule="auto"/>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 xml:space="preserve">________________________ </w:t>
            </w:r>
          </w:p>
          <w:p w:rsidR="00017F1E" w:rsidRPr="00713551" w:rsidRDefault="00017F1E" w:rsidP="00017F1E">
            <w:pPr>
              <w:autoSpaceDE w:val="0"/>
              <w:autoSpaceDN w:val="0"/>
              <w:spacing w:after="0" w:line="240" w:lineRule="auto"/>
              <w:jc w:val="right"/>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Левченко Ю.Р.</w:t>
            </w:r>
          </w:p>
          <w:p w:rsidR="00713551" w:rsidRDefault="00017F1E" w:rsidP="00017F1E">
            <w:pPr>
              <w:autoSpaceDE w:val="0"/>
              <w:autoSpaceDN w:val="0"/>
              <w:spacing w:after="0" w:line="240" w:lineRule="auto"/>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Протокол № 1</w:t>
            </w:r>
          </w:p>
          <w:p w:rsidR="00017F1E" w:rsidRPr="00713551" w:rsidRDefault="00017F1E" w:rsidP="00017F1E">
            <w:pPr>
              <w:autoSpaceDE w:val="0"/>
              <w:autoSpaceDN w:val="0"/>
              <w:spacing w:after="0" w:line="240" w:lineRule="auto"/>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от «29» августа   2024 г.</w:t>
            </w:r>
          </w:p>
          <w:p w:rsidR="00017F1E" w:rsidRPr="00713551" w:rsidRDefault="00017F1E" w:rsidP="00017F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17F1E" w:rsidRPr="00713551" w:rsidRDefault="00017F1E" w:rsidP="00017F1E">
            <w:pPr>
              <w:autoSpaceDE w:val="0"/>
              <w:autoSpaceDN w:val="0"/>
              <w:spacing w:after="0" w:line="240" w:lineRule="auto"/>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 xml:space="preserve"> </w:t>
            </w:r>
          </w:p>
          <w:p w:rsidR="00017F1E" w:rsidRPr="00713551" w:rsidRDefault="00017F1E" w:rsidP="00017F1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17F1E" w:rsidRPr="00713551" w:rsidRDefault="00017F1E" w:rsidP="00017F1E">
            <w:pPr>
              <w:autoSpaceDE w:val="0"/>
              <w:autoSpaceDN w:val="0"/>
              <w:spacing w:after="120"/>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СОГЛАСОВАНО</w:t>
            </w:r>
          </w:p>
          <w:p w:rsidR="00017F1E" w:rsidRPr="00713551" w:rsidRDefault="00017F1E" w:rsidP="00017F1E">
            <w:pPr>
              <w:autoSpaceDE w:val="0"/>
              <w:autoSpaceDN w:val="0"/>
              <w:spacing w:after="120"/>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Зам. директора по УВР</w:t>
            </w:r>
          </w:p>
          <w:p w:rsidR="00017F1E" w:rsidRPr="00713551" w:rsidRDefault="00017F1E" w:rsidP="00017F1E">
            <w:pPr>
              <w:autoSpaceDE w:val="0"/>
              <w:autoSpaceDN w:val="0"/>
              <w:spacing w:after="120" w:line="240" w:lineRule="auto"/>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 xml:space="preserve">________________________ </w:t>
            </w:r>
          </w:p>
          <w:p w:rsidR="00017F1E" w:rsidRPr="00713551" w:rsidRDefault="00017F1E" w:rsidP="00017F1E">
            <w:pPr>
              <w:autoSpaceDE w:val="0"/>
              <w:autoSpaceDN w:val="0"/>
              <w:spacing w:after="0" w:line="240" w:lineRule="auto"/>
              <w:jc w:val="right"/>
              <w:rPr>
                <w:rFonts w:ascii="Times New Roman" w:eastAsia="Times New Roman" w:hAnsi="Times New Roman"/>
                <w:color w:val="000000"/>
                <w:sz w:val="24"/>
                <w:szCs w:val="24"/>
              </w:rPr>
            </w:pPr>
            <w:r w:rsidRPr="00713551">
              <w:rPr>
                <w:rFonts w:ascii="Times New Roman" w:eastAsia="Times New Roman" w:hAnsi="Times New Roman"/>
                <w:color w:val="000000"/>
                <w:sz w:val="24"/>
                <w:szCs w:val="24"/>
              </w:rPr>
              <w:t>Видясова Е.В.</w:t>
            </w:r>
          </w:p>
          <w:p w:rsidR="00017F1E" w:rsidRPr="00713551" w:rsidRDefault="00017F1E" w:rsidP="00017F1E">
            <w:pPr>
              <w:autoSpaceDE w:val="0"/>
              <w:autoSpaceDN w:val="0"/>
              <w:spacing w:after="0" w:line="240" w:lineRule="auto"/>
              <w:rPr>
                <w:rFonts w:ascii="Times New Roman" w:eastAsia="Times New Roman" w:hAnsi="Times New Roman"/>
                <w:color w:val="000000"/>
                <w:sz w:val="24"/>
                <w:szCs w:val="24"/>
              </w:rPr>
            </w:pPr>
          </w:p>
        </w:tc>
      </w:tr>
    </w:tbl>
    <w:p w:rsidR="00EE234D" w:rsidRPr="00713551" w:rsidRDefault="00EE234D">
      <w:pPr>
        <w:spacing w:after="0"/>
        <w:ind w:left="120"/>
        <w:rPr>
          <w:sz w:val="24"/>
          <w:szCs w:val="24"/>
        </w:rPr>
      </w:pPr>
    </w:p>
    <w:p w:rsidR="00EE234D" w:rsidRPr="00713551" w:rsidRDefault="00EE234D">
      <w:pPr>
        <w:spacing w:after="0"/>
        <w:ind w:left="120"/>
        <w:rPr>
          <w:sz w:val="24"/>
          <w:szCs w:val="24"/>
        </w:rPr>
      </w:pPr>
    </w:p>
    <w:p w:rsidR="00EE234D" w:rsidRPr="00713551" w:rsidRDefault="00EE234D">
      <w:pPr>
        <w:spacing w:after="0"/>
        <w:ind w:left="120"/>
        <w:rPr>
          <w:sz w:val="24"/>
          <w:szCs w:val="24"/>
        </w:rPr>
      </w:pPr>
    </w:p>
    <w:p w:rsidR="00EE234D" w:rsidRPr="00713551" w:rsidRDefault="00EE234D">
      <w:pPr>
        <w:spacing w:after="0"/>
        <w:ind w:left="120"/>
        <w:rPr>
          <w:sz w:val="24"/>
          <w:szCs w:val="24"/>
        </w:rPr>
      </w:pPr>
    </w:p>
    <w:p w:rsidR="00EE234D" w:rsidRPr="00713551" w:rsidRDefault="00EE234D">
      <w:pPr>
        <w:spacing w:after="0"/>
        <w:ind w:left="120"/>
        <w:rPr>
          <w:sz w:val="24"/>
          <w:szCs w:val="24"/>
        </w:rPr>
      </w:pPr>
    </w:p>
    <w:p w:rsidR="00EE234D" w:rsidRPr="00713551" w:rsidRDefault="00017F1E">
      <w:pPr>
        <w:spacing w:after="0" w:line="408" w:lineRule="auto"/>
        <w:ind w:left="120"/>
        <w:jc w:val="center"/>
        <w:rPr>
          <w:sz w:val="24"/>
          <w:szCs w:val="24"/>
        </w:rPr>
      </w:pPr>
      <w:r w:rsidRPr="00713551">
        <w:rPr>
          <w:rFonts w:ascii="Times New Roman" w:hAnsi="Times New Roman"/>
          <w:b/>
          <w:color w:val="000000"/>
          <w:sz w:val="24"/>
          <w:szCs w:val="24"/>
        </w:rPr>
        <w:t>РАБОЧАЯ ПРОГРАММА</w:t>
      </w:r>
    </w:p>
    <w:p w:rsidR="00EE234D" w:rsidRPr="00713551" w:rsidRDefault="00017F1E">
      <w:pPr>
        <w:spacing w:after="0" w:line="408" w:lineRule="auto"/>
        <w:ind w:left="120"/>
        <w:jc w:val="center"/>
        <w:rPr>
          <w:sz w:val="24"/>
          <w:szCs w:val="24"/>
        </w:rPr>
      </w:pPr>
      <w:r w:rsidRPr="00713551">
        <w:rPr>
          <w:rFonts w:ascii="Times New Roman" w:hAnsi="Times New Roman"/>
          <w:color w:val="000000"/>
          <w:sz w:val="24"/>
          <w:szCs w:val="24"/>
        </w:rPr>
        <w:t>(ID 2448673)</w:t>
      </w:r>
    </w:p>
    <w:p w:rsidR="00EE234D" w:rsidRPr="00713551" w:rsidRDefault="00EE234D">
      <w:pPr>
        <w:spacing w:after="0"/>
        <w:ind w:left="120"/>
        <w:jc w:val="center"/>
        <w:rPr>
          <w:sz w:val="24"/>
          <w:szCs w:val="24"/>
        </w:rPr>
      </w:pPr>
    </w:p>
    <w:p w:rsidR="00EE234D" w:rsidRPr="00713551" w:rsidRDefault="00017F1E">
      <w:pPr>
        <w:spacing w:after="0" w:line="408" w:lineRule="auto"/>
        <w:ind w:left="120"/>
        <w:jc w:val="center"/>
        <w:rPr>
          <w:sz w:val="24"/>
          <w:szCs w:val="24"/>
        </w:rPr>
      </w:pPr>
      <w:r w:rsidRPr="00713551">
        <w:rPr>
          <w:rFonts w:ascii="Times New Roman" w:hAnsi="Times New Roman"/>
          <w:b/>
          <w:color w:val="000000"/>
          <w:sz w:val="24"/>
          <w:szCs w:val="24"/>
        </w:rPr>
        <w:t>учебного предмета «Математика»</w:t>
      </w:r>
    </w:p>
    <w:p w:rsidR="00EE234D" w:rsidRPr="00713551" w:rsidRDefault="00017F1E">
      <w:pPr>
        <w:spacing w:after="0" w:line="408" w:lineRule="auto"/>
        <w:ind w:left="120"/>
        <w:jc w:val="center"/>
        <w:rPr>
          <w:sz w:val="24"/>
          <w:szCs w:val="24"/>
        </w:rPr>
      </w:pPr>
      <w:r w:rsidRPr="00713551">
        <w:rPr>
          <w:rFonts w:ascii="Times New Roman" w:hAnsi="Times New Roman"/>
          <w:color w:val="000000"/>
          <w:sz w:val="24"/>
          <w:szCs w:val="24"/>
        </w:rPr>
        <w:t>для обучающихся 4 класса</w:t>
      </w: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Pr="00713551" w:rsidRDefault="00EE234D">
      <w:pPr>
        <w:spacing w:after="0"/>
        <w:ind w:left="120"/>
        <w:jc w:val="center"/>
        <w:rPr>
          <w:sz w:val="24"/>
          <w:szCs w:val="24"/>
        </w:rPr>
      </w:pPr>
    </w:p>
    <w:p w:rsidR="00EE234D" w:rsidRDefault="00EE234D">
      <w:pPr>
        <w:spacing w:after="0"/>
        <w:ind w:left="120"/>
        <w:jc w:val="center"/>
        <w:rPr>
          <w:sz w:val="24"/>
          <w:szCs w:val="24"/>
        </w:rPr>
      </w:pPr>
    </w:p>
    <w:p w:rsidR="00713551" w:rsidRDefault="00713551">
      <w:pPr>
        <w:spacing w:after="0"/>
        <w:ind w:left="120"/>
        <w:jc w:val="center"/>
        <w:rPr>
          <w:sz w:val="24"/>
          <w:szCs w:val="24"/>
        </w:rPr>
      </w:pPr>
    </w:p>
    <w:p w:rsidR="00EE234D" w:rsidRPr="00713551" w:rsidRDefault="00EE234D" w:rsidP="00713551">
      <w:pPr>
        <w:spacing w:after="0"/>
        <w:ind w:left="120"/>
        <w:rPr>
          <w:sz w:val="24"/>
          <w:szCs w:val="24"/>
        </w:rPr>
      </w:pPr>
    </w:p>
    <w:p w:rsidR="00EE234D" w:rsidRPr="00017F1E" w:rsidRDefault="00017F1E" w:rsidP="00017F1E">
      <w:pPr>
        <w:spacing w:after="0"/>
        <w:ind w:left="120"/>
        <w:jc w:val="center"/>
        <w:sectPr w:rsidR="00EE234D" w:rsidRPr="00017F1E" w:rsidSect="00713551">
          <w:pgSz w:w="11906" w:h="16383"/>
          <w:pgMar w:top="568" w:right="850" w:bottom="1134" w:left="1701" w:header="720" w:footer="720" w:gutter="0"/>
          <w:cols w:space="720"/>
        </w:sectPr>
      </w:pPr>
      <w:bookmarkStart w:id="4" w:name="6efb4b3f-b311-4243-8bdc-9c68fbe3f27d"/>
      <w:r w:rsidRPr="00713551">
        <w:rPr>
          <w:rFonts w:ascii="Times New Roman" w:hAnsi="Times New Roman"/>
          <w:b/>
          <w:color w:val="000000"/>
          <w:sz w:val="24"/>
          <w:szCs w:val="24"/>
        </w:rPr>
        <w:t>Татарская Пишля</w:t>
      </w:r>
      <w:bookmarkEnd w:id="4"/>
      <w:r w:rsidRPr="00713551">
        <w:rPr>
          <w:rFonts w:ascii="Times New Roman" w:hAnsi="Times New Roman"/>
          <w:b/>
          <w:color w:val="000000"/>
          <w:sz w:val="24"/>
          <w:szCs w:val="24"/>
        </w:rPr>
        <w:t xml:space="preserve"> </w:t>
      </w:r>
      <w:bookmarkStart w:id="5" w:name="f1911595-c9b0-48c8-8fd6-d0b6f2c1f773"/>
      <w:r w:rsidRPr="00713551">
        <w:rPr>
          <w:rFonts w:ascii="Times New Roman" w:hAnsi="Times New Roman"/>
          <w:b/>
          <w:color w:val="000000"/>
          <w:sz w:val="24"/>
          <w:szCs w:val="24"/>
        </w:rPr>
        <w:t>202</w:t>
      </w:r>
      <w:bookmarkEnd w:id="5"/>
      <w:r w:rsidRPr="00713551">
        <w:rPr>
          <w:rFonts w:ascii="Times New Roman" w:hAnsi="Times New Roman"/>
          <w:b/>
          <w:color w:val="000000"/>
          <w:sz w:val="24"/>
          <w:szCs w:val="24"/>
        </w:rPr>
        <w:t>4</w:t>
      </w:r>
    </w:p>
    <w:p w:rsidR="00EE234D" w:rsidRPr="00017F1E" w:rsidRDefault="00017F1E" w:rsidP="00017F1E">
      <w:pPr>
        <w:spacing w:after="0" w:line="264" w:lineRule="auto"/>
        <w:jc w:val="both"/>
      </w:pPr>
      <w:bookmarkStart w:id="6" w:name="block-18267404"/>
      <w:bookmarkEnd w:id="0"/>
      <w:r w:rsidRPr="00017F1E">
        <w:rPr>
          <w:rFonts w:ascii="Times New Roman" w:hAnsi="Times New Roman"/>
          <w:b/>
          <w:color w:val="000000"/>
          <w:sz w:val="28"/>
        </w:rPr>
        <w:lastRenderedPageBreak/>
        <w:t>ПОЯСНИТЕЛЬНАЯ ЗАПИСКА</w:t>
      </w:r>
    </w:p>
    <w:p w:rsidR="00EE234D" w:rsidRPr="0083648F" w:rsidRDefault="00EE234D">
      <w:pPr>
        <w:spacing w:after="0" w:line="264" w:lineRule="auto"/>
        <w:ind w:left="120"/>
        <w:jc w:val="both"/>
      </w:pP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меньше», «равно</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неравно», «порядок»), смысла арифметических действий, зависимостей (работа, движение, продолжительность события);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E234D" w:rsidRPr="00713551" w:rsidRDefault="00017F1E">
      <w:pPr>
        <w:spacing w:after="0" w:line="264" w:lineRule="auto"/>
        <w:ind w:firstLine="600"/>
        <w:jc w:val="both"/>
        <w:rPr>
          <w:sz w:val="20"/>
          <w:szCs w:val="20"/>
        </w:rPr>
      </w:pPr>
      <w:bookmarkStart w:id="7" w:name="bc284a2b-8dc7-47b2-bec2-e0e566c832dd"/>
      <w:r w:rsidRPr="00713551">
        <w:rPr>
          <w:rFonts w:ascii="Times New Roman" w:hAnsi="Times New Roman"/>
          <w:color w:val="000000"/>
          <w:sz w:val="20"/>
          <w:szCs w:val="20"/>
        </w:rPr>
        <w:t>На изучение математики отводится   в 4 классе – 136 часов (4 часа в неделю).</w:t>
      </w:r>
      <w:bookmarkEnd w:id="7"/>
    </w:p>
    <w:p w:rsidR="00EE234D" w:rsidRPr="0083648F" w:rsidRDefault="00EE234D">
      <w:pPr>
        <w:sectPr w:rsidR="00EE234D" w:rsidRPr="0083648F">
          <w:pgSz w:w="11906" w:h="16383"/>
          <w:pgMar w:top="1134" w:right="850" w:bottom="1134" w:left="1701" w:header="720" w:footer="720" w:gutter="0"/>
          <w:cols w:space="720"/>
        </w:sectPr>
      </w:pPr>
    </w:p>
    <w:p w:rsidR="00EE234D" w:rsidRPr="0083648F" w:rsidRDefault="00017F1E">
      <w:pPr>
        <w:spacing w:after="0" w:line="264" w:lineRule="auto"/>
        <w:ind w:left="120"/>
        <w:jc w:val="both"/>
      </w:pPr>
      <w:bookmarkStart w:id="8" w:name="block-18267397"/>
      <w:bookmarkEnd w:id="6"/>
      <w:r w:rsidRPr="0083648F">
        <w:rPr>
          <w:rFonts w:ascii="Times New Roman" w:hAnsi="Times New Roman"/>
          <w:b/>
          <w:color w:val="000000"/>
        </w:rPr>
        <w:lastRenderedPageBreak/>
        <w:t>СОДЕРЖАНИЕ ОБУЧЕНИЯ</w:t>
      </w:r>
    </w:p>
    <w:p w:rsidR="00EE234D" w:rsidRPr="00713551" w:rsidRDefault="00EE234D">
      <w:pPr>
        <w:spacing w:after="0" w:line="264" w:lineRule="auto"/>
        <w:ind w:left="120"/>
        <w:jc w:val="both"/>
        <w:rPr>
          <w:sz w:val="20"/>
          <w:szCs w:val="20"/>
        </w:rPr>
      </w:pPr>
    </w:p>
    <w:p w:rsidR="00EE234D" w:rsidRPr="00713551" w:rsidRDefault="00017F1E" w:rsidP="00017F1E">
      <w:pPr>
        <w:spacing w:after="0" w:line="264" w:lineRule="auto"/>
        <w:ind w:firstLine="600"/>
        <w:jc w:val="both"/>
        <w:rPr>
          <w:sz w:val="20"/>
          <w:szCs w:val="20"/>
        </w:rPr>
      </w:pPr>
      <w:r w:rsidRPr="00713551">
        <w:rPr>
          <w:rFonts w:ascii="Times New Roman" w:hAnsi="Times New Roman"/>
          <w:color w:val="000000"/>
          <w:sz w:val="20"/>
          <w:szCs w:val="20"/>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Числа и величины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Величины: сравнение объектов по массе, длине, площади, вместимости.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Единицы массы (</w:t>
      </w:r>
      <w:r w:rsidRPr="00713551">
        <w:rPr>
          <w:rFonts w:ascii="Times New Roman" w:hAnsi="Times New Roman"/>
          <w:color w:val="333333"/>
          <w:sz w:val="20"/>
          <w:szCs w:val="20"/>
        </w:rPr>
        <w:t>центнер, тонна)</w:t>
      </w:r>
      <w:r w:rsidRPr="00713551">
        <w:rPr>
          <w:rFonts w:ascii="Times New Roman" w:hAnsi="Times New Roman"/>
          <w:color w:val="000000"/>
          <w:sz w:val="20"/>
          <w:szCs w:val="20"/>
        </w:rPr>
        <w:t>и соотношения между ними.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Единицы времени (сутки, неделя, месяц, год, век), соотношения между ними.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Доля величины времени, массы, длины.</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Арифметические действия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Равенство, содержащее неизвестный компонент арифметического действия: запись, нахождение неизвестного компонента.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Умножение и деление величины на однозначное число.</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Текстовые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Пространственные отношения и геометрические фигуры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Наглядные представления о симметрии.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Конструирование: разбиение фигуры на прямоугольники (квадраты), составление фигур из прямоугольников или квадратов.</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Периметр, площадь фигуры, составленной из двух – трёх прямоугольников (квадратов).</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Математическая информация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Работа с утверждениями: конструирование, проверка истинности. Составление и проверка логических рассуждений при решении задач.</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Алгоритмы решения изученных учебных и практических задач.</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lastRenderedPageBreak/>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ориентироваться в изученной математической терминологии, использовать её в высказываниях и рассуждениях;</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сравнивать математические объекты (числа, величины, геометрические фигуры), записывать признак сравнения;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обнаруживать модели изученных геометрических фигур в окружающем мире;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классифицировать объекты по 1–2 выбранным признакам;</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составлять модель математической задачи, проверять её соответствие условиям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 обучающегося будут сформированы следующие информационные действия как часть познавательных универсальных учебных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представлять информацию в разных формах;</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извлекать и интерпретировать информацию, представленную в таблице, на диаграмме;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справочную литературу для поиска информации, в том числе Интернет (в условиях контролируемого выхода).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 обучающегося будут сформированы следующие действия общения как часть коммуникативных универсальных учебных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математическую терминологию для записи решения предметной или практической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приводить примеры и контрпримеры для подтверждения или опровержения вывода, гипотезы;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конструировать, читать числовое выражение;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описывать практическую ситуацию с использованием изученной терминологии;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характеризовать математические объекты, явления и события с помощью изученных величин;</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составлять инструкцию, записывать рассуждение;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инициировать обсуждение разных способов выполнения задания, поиск ошибок в решении.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самостоятельно выполнять прикидку и оценку результата измерений;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исправлять, прогнозировать ошибки и трудности в решении учебной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 обучающегося будут сформированы следующие умения совместной деятельности: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E234D" w:rsidRPr="0083648F" w:rsidRDefault="00EE234D">
      <w:pPr>
        <w:sectPr w:rsidR="00EE234D" w:rsidRPr="0083648F">
          <w:pgSz w:w="11906" w:h="16383"/>
          <w:pgMar w:top="1134" w:right="850" w:bottom="1134" w:left="1701" w:header="720" w:footer="720" w:gutter="0"/>
          <w:cols w:space="720"/>
        </w:sectPr>
      </w:pPr>
    </w:p>
    <w:p w:rsidR="00EE234D" w:rsidRPr="00713551" w:rsidRDefault="00017F1E">
      <w:pPr>
        <w:spacing w:after="0" w:line="264" w:lineRule="auto"/>
        <w:ind w:left="120"/>
        <w:jc w:val="both"/>
        <w:rPr>
          <w:sz w:val="24"/>
          <w:szCs w:val="24"/>
        </w:rPr>
      </w:pPr>
      <w:bookmarkStart w:id="9" w:name="block-18267398"/>
      <w:bookmarkEnd w:id="8"/>
      <w:r w:rsidRPr="00713551">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EE234D" w:rsidRPr="00713551" w:rsidRDefault="00EE234D">
      <w:pPr>
        <w:spacing w:after="0" w:line="264" w:lineRule="auto"/>
        <w:ind w:left="120"/>
        <w:jc w:val="both"/>
        <w:rPr>
          <w:sz w:val="24"/>
          <w:szCs w:val="24"/>
        </w:rPr>
      </w:pPr>
    </w:p>
    <w:p w:rsidR="00EE234D" w:rsidRPr="00713551" w:rsidRDefault="00017F1E">
      <w:pPr>
        <w:spacing w:after="0" w:line="264" w:lineRule="auto"/>
        <w:ind w:left="120"/>
        <w:jc w:val="both"/>
        <w:rPr>
          <w:sz w:val="24"/>
          <w:szCs w:val="24"/>
        </w:rPr>
      </w:pPr>
      <w:r w:rsidRPr="00713551">
        <w:rPr>
          <w:rFonts w:ascii="Times New Roman" w:hAnsi="Times New Roman"/>
          <w:b/>
          <w:color w:val="000000"/>
          <w:sz w:val="24"/>
          <w:szCs w:val="24"/>
        </w:rPr>
        <w:t>ЛИЧНОСТНЫЕ РЕЗУЛЬТАТЫ</w:t>
      </w:r>
    </w:p>
    <w:p w:rsidR="00EE234D" w:rsidRPr="0083648F" w:rsidRDefault="00EE234D">
      <w:pPr>
        <w:spacing w:after="0" w:line="264" w:lineRule="auto"/>
        <w:ind w:left="120"/>
        <w:jc w:val="both"/>
      </w:pP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осваивать навыки организации безопасного поведения в информационной среде;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пользоваться разнообразными информационными средствами для решения предложенных и самостоятельно выбранных учебных проблем, задач.</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b/>
          <w:color w:val="000000"/>
          <w:sz w:val="20"/>
          <w:szCs w:val="20"/>
        </w:rPr>
        <w:t>МЕТАПРЕДМЕТНЫЕ РЕЗУЛЬТАТЫ</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b/>
          <w:color w:val="000000"/>
          <w:sz w:val="20"/>
          <w:szCs w:val="20"/>
        </w:rPr>
        <w:t>Познавательные универсальные учебные действия</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Базовые логические действия: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устанавливать связи и зависимости между математическими объектами («часть – целое», «причина</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следствие», «протяжённость»);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применять базовые логические универсальные действия: сравнение, анализ, классификация (группировка), обобщение;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приобретать практические графические и измерительные навыки для успешного решения учебных и житейских задач;</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Базовые исследовательские действия: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проявлять способность ориентироваться в учебном материале разных разделов курса математики;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применять изученные методы познания (измерение, моделирование, перебор вариантов).</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Работа с информацией: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читать, интерпретировать графически представленную информацию (схему, таблицу, диаграмму, другую модель);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принимать правила, безопасно использовать предлагаемые электронные средства и источники информации.</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b/>
          <w:color w:val="000000"/>
          <w:sz w:val="20"/>
          <w:szCs w:val="20"/>
        </w:rPr>
        <w:t>Коммуникативные универсальные учебные действия</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Общение: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конструировать утверждения, проверять их истинность;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текст задания для объяснения способа и хода решения математической задачи;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комментировать процесс вычисления, построения, решения;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объяснять полученный ответ с использованием изученной терминологии;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ориентироваться в алгоритмах: воспроизводить, дополнять, исправлять деформированные;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самостоятельно составлять тексты заданий, аналогичные типовым изученным.</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b/>
          <w:color w:val="000000"/>
          <w:sz w:val="20"/>
          <w:szCs w:val="20"/>
        </w:rPr>
        <w:t>Регулятивные универсальные учебные действия</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Самоорганизация: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планировать действия по решению учебной задачи для получения результата;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планировать этапы предстоящей работы, определять последовательность учебных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выполнять правила безопасного использования электронных средств, предлагаемых в процессе обучения.</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Самоконтроль (рефлексия):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осуществлять контроль процесса и результата своей деятельности;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выбирать и при необходимости корректировать способы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ошибки в своей работе, устанавливать их причины, вести поиск путей преодоления ошибок;</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оценивать рациональность своих действий, давать им качественную характеристику.</w:t>
      </w:r>
    </w:p>
    <w:p w:rsidR="00EE234D" w:rsidRPr="00713551" w:rsidRDefault="00017F1E">
      <w:pPr>
        <w:spacing w:after="0" w:line="264" w:lineRule="auto"/>
        <w:ind w:firstLine="600"/>
        <w:jc w:val="both"/>
        <w:rPr>
          <w:sz w:val="20"/>
          <w:szCs w:val="20"/>
        </w:rPr>
      </w:pPr>
      <w:r w:rsidRPr="00713551">
        <w:rPr>
          <w:rFonts w:ascii="Times New Roman" w:hAnsi="Times New Roman"/>
          <w:b/>
          <w:color w:val="000000"/>
          <w:sz w:val="20"/>
          <w:szCs w:val="20"/>
        </w:rPr>
        <w:t>Совместная деятельность: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b/>
          <w:color w:val="000000"/>
          <w:sz w:val="20"/>
          <w:szCs w:val="20"/>
        </w:rPr>
        <w:lastRenderedPageBreak/>
        <w:t>ПРЕДМЕТНЫЕ РЕЗУЛЬТАТЫ</w:t>
      </w:r>
    </w:p>
    <w:p w:rsidR="00EE234D" w:rsidRPr="00713551" w:rsidRDefault="00EE234D">
      <w:pPr>
        <w:spacing w:after="0" w:line="264" w:lineRule="auto"/>
        <w:ind w:left="120"/>
        <w:jc w:val="both"/>
        <w:rPr>
          <w:sz w:val="20"/>
          <w:szCs w:val="20"/>
        </w:rPr>
      </w:pPr>
    </w:p>
    <w:p w:rsidR="00EE234D" w:rsidRPr="00713551" w:rsidRDefault="00017F1E">
      <w:pPr>
        <w:spacing w:after="0" w:line="264" w:lineRule="auto"/>
        <w:ind w:left="120"/>
        <w:jc w:val="both"/>
        <w:rPr>
          <w:sz w:val="20"/>
          <w:szCs w:val="20"/>
        </w:rPr>
      </w:pPr>
      <w:r w:rsidRPr="00713551">
        <w:rPr>
          <w:rFonts w:ascii="Times New Roman" w:hAnsi="Times New Roman"/>
          <w:color w:val="000000"/>
          <w:sz w:val="20"/>
          <w:szCs w:val="20"/>
        </w:rPr>
        <w:t>К концу обучения в</w:t>
      </w:r>
      <w:r w:rsidRPr="00713551">
        <w:rPr>
          <w:rFonts w:ascii="Times New Roman" w:hAnsi="Times New Roman"/>
          <w:b/>
          <w:color w:val="000000"/>
          <w:sz w:val="20"/>
          <w:szCs w:val="20"/>
        </w:rPr>
        <w:t xml:space="preserve"> 1 классе</w:t>
      </w:r>
      <w:r w:rsidRPr="00713551">
        <w:rPr>
          <w:rFonts w:ascii="Times New Roman" w:hAnsi="Times New Roman"/>
          <w:color w:val="000000"/>
          <w:sz w:val="20"/>
          <w:szCs w:val="20"/>
        </w:rPr>
        <w:t xml:space="preserve"> у обучающегося будут сформированы следующие умения: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читать, записывать, сравнивать, упорядочивать числа от 0 до 20;</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пересчитывать различные объекты, устанавливать порядковый номер объекта;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числа, большее или меньшее данного числа на заданное число;</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выполнять арифметические действия сложения и вычитания в пределах 20 (устно и письменно) без перехода через десяток;</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называть и различать компоненты действий сложения (слагаемые, сумма) и вычитания (уменьшаемое, вычитаемое, разность);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решать текстовые задачи в одно действие на сложение и вычитание: выделять условие и требование (вопрос);</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сравнивать объекты по длине, устанавливая между ними соотношение «длиннее – короче», «выше</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ниже», «шире</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уже»;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измерять длину отрезка (в см), чертить отрезок заданной длины;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различать число и цифру;</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распознавать геометрические фигуры: круг, треугольник, прямоугольник (квадрат), отрезок;</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устанавливать между объектами соотношения: «слева</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справа», «спереди</w:t>
      </w:r>
      <w:r w:rsidRPr="00713551">
        <w:rPr>
          <w:rFonts w:ascii="Times New Roman" w:hAnsi="Times New Roman"/>
          <w:color w:val="333333"/>
          <w:sz w:val="20"/>
          <w:szCs w:val="20"/>
        </w:rPr>
        <w:t xml:space="preserve"> – </w:t>
      </w:r>
      <w:r w:rsidRPr="00713551">
        <w:rPr>
          <w:rFonts w:ascii="Times New Roman" w:hAnsi="Times New Roman"/>
          <w:color w:val="000000"/>
          <w:sz w:val="20"/>
          <w:szCs w:val="20"/>
        </w:rPr>
        <w:t xml:space="preserve">сзади», </w:t>
      </w:r>
      <w:r w:rsidRPr="00713551">
        <w:rPr>
          <w:rFonts w:ascii="Times New Roman" w:hAnsi="Times New Roman"/>
          <w:color w:val="333333"/>
          <w:sz w:val="20"/>
          <w:szCs w:val="20"/>
        </w:rPr>
        <w:t>«</w:t>
      </w:r>
      <w:r w:rsidRPr="00713551">
        <w:rPr>
          <w:rFonts w:ascii="Times New Roman" w:hAnsi="Times New Roman"/>
          <w:color w:val="000000"/>
          <w:sz w:val="20"/>
          <w:szCs w:val="20"/>
        </w:rPr>
        <w:t>между</w:t>
      </w:r>
      <w:r w:rsidRPr="00713551">
        <w:rPr>
          <w:rFonts w:ascii="Times New Roman" w:hAnsi="Times New Roman"/>
          <w:color w:val="333333"/>
          <w:sz w:val="20"/>
          <w:szCs w:val="20"/>
        </w:rPr>
        <w:t>»</w:t>
      </w:r>
      <w:r w:rsidRPr="00713551">
        <w:rPr>
          <w:rFonts w:ascii="Times New Roman" w:hAnsi="Times New Roman"/>
          <w:color w:val="000000"/>
          <w:sz w:val="20"/>
          <w:szCs w:val="20"/>
        </w:rPr>
        <w:t>;</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распознавать верные (истинные) и неверные (ложные) утверждения относительно заданного набора объектов/предметов;</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группировать объекты по заданному признаку, находить и называть закономерности в ряду объектов повседневной жизни;</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различать строки и столбцы таблицы, вносить данное в таблицу, извлекать данное или данные из таблицы;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сравнивать два объекта (числа, геометрические фигуры);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распределять объекты на две группы по заданному основанию.</w:t>
      </w:r>
    </w:p>
    <w:p w:rsidR="00EE234D" w:rsidRPr="00713551" w:rsidRDefault="00EE234D">
      <w:pPr>
        <w:spacing w:after="0" w:line="264" w:lineRule="auto"/>
        <w:ind w:left="120"/>
        <w:jc w:val="both"/>
        <w:rPr>
          <w:sz w:val="20"/>
          <w:szCs w:val="20"/>
        </w:rPr>
      </w:pPr>
    </w:p>
    <w:p w:rsidR="00EE234D" w:rsidRPr="00713551" w:rsidRDefault="00017F1E" w:rsidP="00017F1E">
      <w:pPr>
        <w:spacing w:after="0" w:line="264" w:lineRule="auto"/>
        <w:ind w:firstLine="600"/>
        <w:jc w:val="both"/>
        <w:rPr>
          <w:sz w:val="20"/>
          <w:szCs w:val="20"/>
        </w:rPr>
      </w:pPr>
      <w:r w:rsidRPr="00713551">
        <w:rPr>
          <w:rFonts w:ascii="Times New Roman" w:hAnsi="Times New Roman"/>
          <w:color w:val="000000"/>
          <w:sz w:val="20"/>
          <w:szCs w:val="20"/>
        </w:rPr>
        <w:t xml:space="preserve"> К концу обучения в</w:t>
      </w:r>
      <w:r w:rsidRPr="00713551">
        <w:rPr>
          <w:rFonts w:ascii="Times New Roman" w:hAnsi="Times New Roman"/>
          <w:b/>
          <w:color w:val="000000"/>
          <w:sz w:val="20"/>
          <w:szCs w:val="20"/>
        </w:rPr>
        <w:t xml:space="preserve"> 4 классе</w:t>
      </w:r>
      <w:r w:rsidRPr="00713551">
        <w:rPr>
          <w:rFonts w:ascii="Times New Roman" w:hAnsi="Times New Roman"/>
          <w:color w:val="000000"/>
          <w:sz w:val="20"/>
          <w:szCs w:val="20"/>
        </w:rPr>
        <w:t xml:space="preserve"> у обучающегося будут сформированы следующие умения: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читать, записывать, сравнивать, упорядочивать многозначные числа;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число большее или меньшее данного числа на заданное число, в заданное число раз;</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долю величины, величину по её доле;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находить неизвестный компонент арифметического действия;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единицы величин при решении задач (длина, масса, время, вместимость, стоимость, площадь, скорость);</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различать окружность и круг, изображать с помощью циркуля и линейки окружность заданного радиуса;</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 xml:space="preserve">распознавать верные (истинные) и неверные (ложные) утверждения, приводить пример, контрпример; </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формулировать утверждение (вывод), строить логические рассуждения (двух-трёхшаговые);</w:t>
      </w:r>
    </w:p>
    <w:p w:rsidR="00713551" w:rsidRDefault="00017F1E" w:rsidP="00713551">
      <w:pPr>
        <w:spacing w:after="0" w:line="264" w:lineRule="auto"/>
        <w:ind w:firstLine="600"/>
        <w:jc w:val="both"/>
        <w:rPr>
          <w:sz w:val="20"/>
          <w:szCs w:val="20"/>
        </w:rPr>
      </w:pPr>
      <w:r w:rsidRPr="00713551">
        <w:rPr>
          <w:rFonts w:ascii="Times New Roman" w:hAnsi="Times New Roman"/>
          <w:color w:val="000000"/>
          <w:sz w:val="20"/>
          <w:szCs w:val="20"/>
        </w:rPr>
        <w:t>классифицировать объекты по заданным или самостоятельно установленным одному-двум признакам;</w:t>
      </w:r>
    </w:p>
    <w:p w:rsidR="00EE234D" w:rsidRPr="00713551" w:rsidRDefault="00017F1E" w:rsidP="00713551">
      <w:pPr>
        <w:spacing w:after="0" w:line="264" w:lineRule="auto"/>
        <w:ind w:firstLine="600"/>
        <w:jc w:val="both"/>
        <w:rPr>
          <w:sz w:val="20"/>
          <w:szCs w:val="20"/>
        </w:rPr>
      </w:pPr>
      <w:r w:rsidRPr="00713551">
        <w:rPr>
          <w:rFonts w:ascii="Times New Roman" w:hAnsi="Times New Roman"/>
          <w:color w:val="000000"/>
          <w:sz w:val="20"/>
          <w:szCs w:val="20"/>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заполнять данными предложенную таблицу, столбчатую диаграмму;</w:t>
      </w:r>
    </w:p>
    <w:p w:rsidR="00EE234D" w:rsidRPr="00713551" w:rsidRDefault="00017F1E">
      <w:pPr>
        <w:spacing w:after="0" w:line="264" w:lineRule="auto"/>
        <w:ind w:firstLine="600"/>
        <w:jc w:val="both"/>
        <w:rPr>
          <w:sz w:val="20"/>
          <w:szCs w:val="20"/>
        </w:rPr>
      </w:pPr>
      <w:r w:rsidRPr="00713551">
        <w:rPr>
          <w:rFonts w:ascii="Times New Roman" w:hAnsi="Times New Roman"/>
          <w:color w:val="000000"/>
          <w:sz w:val="20"/>
          <w:szCs w:val="20"/>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E234D" w:rsidRDefault="00017F1E">
      <w:pPr>
        <w:spacing w:after="0" w:line="264" w:lineRule="auto"/>
        <w:ind w:firstLine="600"/>
        <w:jc w:val="both"/>
        <w:rPr>
          <w:rFonts w:ascii="Times New Roman" w:hAnsi="Times New Roman"/>
          <w:color w:val="000000"/>
          <w:sz w:val="20"/>
          <w:szCs w:val="20"/>
        </w:rPr>
      </w:pPr>
      <w:r w:rsidRPr="00713551">
        <w:rPr>
          <w:rFonts w:ascii="Times New Roman" w:hAnsi="Times New Roman"/>
          <w:color w:val="000000"/>
          <w:sz w:val="20"/>
          <w:szCs w:val="20"/>
        </w:rPr>
        <w:t>составлять модель текстовой задачи, числовое выражение;</w:t>
      </w: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Default="00713551">
      <w:pPr>
        <w:spacing w:after="0" w:line="264" w:lineRule="auto"/>
        <w:ind w:firstLine="600"/>
        <w:jc w:val="both"/>
        <w:rPr>
          <w:rFonts w:ascii="Times New Roman" w:hAnsi="Times New Roman"/>
          <w:color w:val="000000"/>
          <w:sz w:val="20"/>
          <w:szCs w:val="20"/>
        </w:rPr>
      </w:pPr>
    </w:p>
    <w:p w:rsidR="00713551" w:rsidRPr="00713551" w:rsidRDefault="00713551">
      <w:pPr>
        <w:spacing w:after="0" w:line="264" w:lineRule="auto"/>
        <w:ind w:firstLine="600"/>
        <w:jc w:val="both"/>
        <w:rPr>
          <w:sz w:val="20"/>
          <w:szCs w:val="20"/>
        </w:rPr>
      </w:pPr>
    </w:p>
    <w:p w:rsidR="00EE234D" w:rsidRPr="0083648F" w:rsidRDefault="00017F1E" w:rsidP="00017F1E">
      <w:pPr>
        <w:spacing w:after="0"/>
      </w:pPr>
      <w:bookmarkStart w:id="10" w:name="block-18267399"/>
      <w:bookmarkEnd w:id="9"/>
      <w:r w:rsidRPr="0083648F">
        <w:rPr>
          <w:rFonts w:ascii="Times New Roman" w:hAnsi="Times New Roman"/>
          <w:b/>
          <w:color w:val="000000"/>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289"/>
        <w:gridCol w:w="1589"/>
        <w:gridCol w:w="1738"/>
        <w:gridCol w:w="1823"/>
        <w:gridCol w:w="2741"/>
      </w:tblGrid>
      <w:tr w:rsidR="00EE234D" w:rsidRPr="00713551">
        <w:trPr>
          <w:trHeight w:val="144"/>
          <w:tblCellSpacing w:w="20" w:type="nil"/>
        </w:trPr>
        <w:tc>
          <w:tcPr>
            <w:tcW w:w="520"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 п/п </w:t>
            </w:r>
          </w:p>
          <w:p w:rsidR="00EE234D" w:rsidRPr="00713551" w:rsidRDefault="00EE234D">
            <w:pPr>
              <w:spacing w:after="0"/>
              <w:ind w:left="135"/>
              <w:rPr>
                <w:sz w:val="20"/>
                <w:szCs w:val="20"/>
              </w:rPr>
            </w:pPr>
          </w:p>
        </w:tc>
        <w:tc>
          <w:tcPr>
            <w:tcW w:w="2640"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Наименование разделов и тем программы </w:t>
            </w:r>
          </w:p>
          <w:p w:rsidR="00EE234D" w:rsidRPr="00713551" w:rsidRDefault="00EE234D">
            <w:pPr>
              <w:spacing w:after="0"/>
              <w:ind w:left="135"/>
              <w:rPr>
                <w:sz w:val="20"/>
                <w:szCs w:val="20"/>
              </w:rPr>
            </w:pPr>
          </w:p>
        </w:tc>
        <w:tc>
          <w:tcPr>
            <w:tcW w:w="0" w:type="auto"/>
            <w:gridSpan w:val="3"/>
            <w:tcMar>
              <w:top w:w="50" w:type="dxa"/>
              <w:left w:w="100" w:type="dxa"/>
            </w:tcMar>
            <w:vAlign w:val="center"/>
          </w:tcPr>
          <w:p w:rsidR="00EE234D" w:rsidRPr="00713551" w:rsidRDefault="00017F1E">
            <w:pPr>
              <w:spacing w:after="0"/>
              <w:rPr>
                <w:sz w:val="20"/>
                <w:szCs w:val="20"/>
              </w:rPr>
            </w:pPr>
            <w:r w:rsidRPr="00713551">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Электронные (цифровые) образовательные ресурсы </w:t>
            </w:r>
          </w:p>
          <w:p w:rsidR="00EE234D" w:rsidRPr="00713551" w:rsidRDefault="00EE234D">
            <w:pPr>
              <w:spacing w:after="0"/>
              <w:ind w:left="135"/>
              <w:rPr>
                <w:sz w:val="20"/>
                <w:szCs w:val="20"/>
              </w:rPr>
            </w:pPr>
          </w:p>
        </w:tc>
      </w:tr>
      <w:tr w:rsidR="00EE234D" w:rsidRPr="00713551">
        <w:trPr>
          <w:trHeight w:val="144"/>
          <w:tblCellSpacing w:w="20" w:type="nil"/>
        </w:trPr>
        <w:tc>
          <w:tcPr>
            <w:tcW w:w="0" w:type="auto"/>
            <w:vMerge/>
            <w:tcBorders>
              <w:top w:val="nil"/>
            </w:tcBorders>
            <w:tcMar>
              <w:top w:w="50" w:type="dxa"/>
              <w:left w:w="100" w:type="dxa"/>
            </w:tcMar>
          </w:tcPr>
          <w:p w:rsidR="00EE234D" w:rsidRPr="00713551" w:rsidRDefault="00EE234D">
            <w:pPr>
              <w:rPr>
                <w:sz w:val="20"/>
                <w:szCs w:val="20"/>
              </w:rPr>
            </w:pPr>
          </w:p>
        </w:tc>
        <w:tc>
          <w:tcPr>
            <w:tcW w:w="0" w:type="auto"/>
            <w:vMerge/>
            <w:tcBorders>
              <w:top w:val="nil"/>
            </w:tcBorders>
            <w:tcMar>
              <w:top w:w="50" w:type="dxa"/>
              <w:left w:w="100" w:type="dxa"/>
            </w:tcMar>
          </w:tcPr>
          <w:p w:rsidR="00EE234D" w:rsidRPr="00713551" w:rsidRDefault="00EE234D">
            <w:pPr>
              <w:rPr>
                <w:sz w:val="20"/>
                <w:szCs w:val="20"/>
              </w:rPr>
            </w:pPr>
          </w:p>
        </w:tc>
        <w:tc>
          <w:tcPr>
            <w:tcW w:w="101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Всего </w:t>
            </w:r>
          </w:p>
          <w:p w:rsidR="00EE234D" w:rsidRPr="00713551" w:rsidRDefault="00EE234D">
            <w:pPr>
              <w:spacing w:after="0"/>
              <w:ind w:left="135"/>
              <w:rPr>
                <w:sz w:val="20"/>
                <w:szCs w:val="20"/>
              </w:rPr>
            </w:pPr>
          </w:p>
        </w:tc>
        <w:tc>
          <w:tcPr>
            <w:tcW w:w="1738"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Контрольные работы </w:t>
            </w:r>
          </w:p>
          <w:p w:rsidR="00EE234D" w:rsidRPr="00713551" w:rsidRDefault="00EE234D">
            <w:pPr>
              <w:spacing w:after="0"/>
              <w:ind w:left="135"/>
              <w:rPr>
                <w:sz w:val="20"/>
                <w:szCs w:val="20"/>
              </w:rPr>
            </w:pPr>
          </w:p>
        </w:tc>
        <w:tc>
          <w:tcPr>
            <w:tcW w:w="1823"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Практические работы </w:t>
            </w:r>
          </w:p>
          <w:p w:rsidR="00EE234D" w:rsidRPr="00713551" w:rsidRDefault="00EE234D">
            <w:pPr>
              <w:spacing w:after="0"/>
              <w:ind w:left="135"/>
              <w:rPr>
                <w:sz w:val="20"/>
                <w:szCs w:val="20"/>
              </w:rPr>
            </w:pPr>
          </w:p>
        </w:tc>
        <w:tc>
          <w:tcPr>
            <w:tcW w:w="0" w:type="auto"/>
            <w:vMerge/>
            <w:tcBorders>
              <w:top w:val="nil"/>
            </w:tcBorders>
            <w:tcMar>
              <w:top w:w="50" w:type="dxa"/>
              <w:left w:w="100" w:type="dxa"/>
            </w:tcMar>
          </w:tcPr>
          <w:p w:rsidR="00EE234D" w:rsidRPr="00713551" w:rsidRDefault="00EE234D">
            <w:pPr>
              <w:rPr>
                <w:sz w:val="20"/>
                <w:szCs w:val="20"/>
              </w:rPr>
            </w:pPr>
          </w:p>
        </w:tc>
      </w:tr>
      <w:tr w:rsidR="00EE234D" w:rsidRPr="00713551">
        <w:trPr>
          <w:trHeight w:val="144"/>
          <w:tblCellSpacing w:w="20" w:type="nil"/>
        </w:trPr>
        <w:tc>
          <w:tcPr>
            <w:tcW w:w="0" w:type="auto"/>
            <w:gridSpan w:val="6"/>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Раздел 1.</w:t>
            </w:r>
            <w:r w:rsidRPr="00713551">
              <w:rPr>
                <w:rFonts w:ascii="Times New Roman" w:hAnsi="Times New Roman"/>
                <w:color w:val="000000"/>
                <w:sz w:val="20"/>
                <w:szCs w:val="20"/>
              </w:rPr>
              <w:t xml:space="preserve"> </w:t>
            </w:r>
            <w:r w:rsidRPr="00713551">
              <w:rPr>
                <w:rFonts w:ascii="Times New Roman" w:hAnsi="Times New Roman"/>
                <w:b/>
                <w:color w:val="000000"/>
                <w:sz w:val="20"/>
                <w:szCs w:val="20"/>
              </w:rPr>
              <w:t>Числа и величины</w:t>
            </w:r>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11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9">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Величины</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12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0">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 по разделу</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23 </w:t>
            </w:r>
          </w:p>
        </w:tc>
        <w:tc>
          <w:tcPr>
            <w:tcW w:w="0" w:type="auto"/>
            <w:gridSpan w:val="3"/>
            <w:tcMar>
              <w:top w:w="50" w:type="dxa"/>
              <w:left w:w="100" w:type="dxa"/>
            </w:tcMar>
            <w:vAlign w:val="center"/>
          </w:tcPr>
          <w:p w:rsidR="00EE234D" w:rsidRPr="00713551" w:rsidRDefault="00EE234D">
            <w:pPr>
              <w:rPr>
                <w:sz w:val="20"/>
                <w:szCs w:val="20"/>
              </w:rPr>
            </w:pPr>
          </w:p>
        </w:tc>
      </w:tr>
      <w:tr w:rsidR="00EE234D" w:rsidRPr="00713551">
        <w:trPr>
          <w:trHeight w:val="144"/>
          <w:tblCellSpacing w:w="20" w:type="nil"/>
        </w:trPr>
        <w:tc>
          <w:tcPr>
            <w:tcW w:w="0" w:type="auto"/>
            <w:gridSpan w:val="6"/>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Раздел 2.</w:t>
            </w:r>
            <w:r w:rsidRPr="00713551">
              <w:rPr>
                <w:rFonts w:ascii="Times New Roman" w:hAnsi="Times New Roman"/>
                <w:color w:val="000000"/>
                <w:sz w:val="20"/>
                <w:szCs w:val="20"/>
              </w:rPr>
              <w:t xml:space="preserve"> </w:t>
            </w:r>
            <w:r w:rsidRPr="00713551">
              <w:rPr>
                <w:rFonts w:ascii="Times New Roman" w:hAnsi="Times New Roman"/>
                <w:b/>
                <w:color w:val="000000"/>
                <w:sz w:val="20"/>
                <w:szCs w:val="20"/>
              </w:rPr>
              <w:t>Арифметические действия</w:t>
            </w:r>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2.1</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Вычисления</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25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1">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2.2</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Числовые выражения</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12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2">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 по разделу</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37 </w:t>
            </w:r>
          </w:p>
        </w:tc>
        <w:tc>
          <w:tcPr>
            <w:tcW w:w="0" w:type="auto"/>
            <w:gridSpan w:val="3"/>
            <w:tcMar>
              <w:top w:w="50" w:type="dxa"/>
              <w:left w:w="100" w:type="dxa"/>
            </w:tcMar>
            <w:vAlign w:val="center"/>
          </w:tcPr>
          <w:p w:rsidR="00EE234D" w:rsidRPr="00713551" w:rsidRDefault="00EE234D">
            <w:pPr>
              <w:rPr>
                <w:sz w:val="20"/>
                <w:szCs w:val="20"/>
              </w:rPr>
            </w:pPr>
          </w:p>
        </w:tc>
      </w:tr>
      <w:tr w:rsidR="00EE234D" w:rsidRPr="00713551">
        <w:trPr>
          <w:trHeight w:val="144"/>
          <w:tblCellSpacing w:w="20" w:type="nil"/>
        </w:trPr>
        <w:tc>
          <w:tcPr>
            <w:tcW w:w="0" w:type="auto"/>
            <w:gridSpan w:val="6"/>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Раздел 3.</w:t>
            </w:r>
            <w:r w:rsidRPr="00713551">
              <w:rPr>
                <w:rFonts w:ascii="Times New Roman" w:hAnsi="Times New Roman"/>
                <w:color w:val="000000"/>
                <w:sz w:val="20"/>
                <w:szCs w:val="20"/>
              </w:rPr>
              <w:t xml:space="preserve"> </w:t>
            </w:r>
            <w:r w:rsidRPr="00713551">
              <w:rPr>
                <w:rFonts w:ascii="Times New Roman" w:hAnsi="Times New Roman"/>
                <w:b/>
                <w:color w:val="000000"/>
                <w:sz w:val="20"/>
                <w:szCs w:val="20"/>
              </w:rPr>
              <w:t>Текстовые задачи</w:t>
            </w:r>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3.1</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текстовых задач</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20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3">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 по разделу</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20 </w:t>
            </w:r>
          </w:p>
        </w:tc>
        <w:tc>
          <w:tcPr>
            <w:tcW w:w="0" w:type="auto"/>
            <w:gridSpan w:val="3"/>
            <w:tcMar>
              <w:top w:w="50" w:type="dxa"/>
              <w:left w:w="100" w:type="dxa"/>
            </w:tcMar>
            <w:vAlign w:val="center"/>
          </w:tcPr>
          <w:p w:rsidR="00EE234D" w:rsidRPr="00713551" w:rsidRDefault="00EE234D">
            <w:pPr>
              <w:rPr>
                <w:sz w:val="20"/>
                <w:szCs w:val="20"/>
              </w:rPr>
            </w:pPr>
          </w:p>
        </w:tc>
      </w:tr>
      <w:tr w:rsidR="00EE234D" w:rsidRPr="00713551">
        <w:trPr>
          <w:trHeight w:val="144"/>
          <w:tblCellSpacing w:w="20" w:type="nil"/>
        </w:trPr>
        <w:tc>
          <w:tcPr>
            <w:tcW w:w="0" w:type="auto"/>
            <w:gridSpan w:val="6"/>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Раздел 4.</w:t>
            </w:r>
            <w:r w:rsidRPr="00713551">
              <w:rPr>
                <w:rFonts w:ascii="Times New Roman" w:hAnsi="Times New Roman"/>
                <w:color w:val="000000"/>
                <w:sz w:val="20"/>
                <w:szCs w:val="20"/>
              </w:rPr>
              <w:t xml:space="preserve"> </w:t>
            </w:r>
            <w:r w:rsidRPr="00713551">
              <w:rPr>
                <w:rFonts w:ascii="Times New Roman" w:hAnsi="Times New Roman"/>
                <w:b/>
                <w:color w:val="000000"/>
                <w:sz w:val="20"/>
                <w:szCs w:val="20"/>
              </w:rPr>
              <w:t>Пространственные отношения и геометрические фигуры</w:t>
            </w:r>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4.1</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12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4">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4.2</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8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5">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 по разделу</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20 </w:t>
            </w:r>
          </w:p>
        </w:tc>
        <w:tc>
          <w:tcPr>
            <w:tcW w:w="0" w:type="auto"/>
            <w:gridSpan w:val="3"/>
            <w:tcMar>
              <w:top w:w="50" w:type="dxa"/>
              <w:left w:w="100" w:type="dxa"/>
            </w:tcMar>
            <w:vAlign w:val="center"/>
          </w:tcPr>
          <w:p w:rsidR="00EE234D" w:rsidRPr="00713551" w:rsidRDefault="00EE234D">
            <w:pPr>
              <w:rPr>
                <w:sz w:val="20"/>
                <w:szCs w:val="20"/>
              </w:rPr>
            </w:pPr>
          </w:p>
        </w:tc>
      </w:tr>
      <w:tr w:rsidR="00EE234D" w:rsidRPr="00713551">
        <w:trPr>
          <w:trHeight w:val="144"/>
          <w:tblCellSpacing w:w="20" w:type="nil"/>
        </w:trPr>
        <w:tc>
          <w:tcPr>
            <w:tcW w:w="0" w:type="auto"/>
            <w:gridSpan w:val="6"/>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Раздел 5.</w:t>
            </w:r>
            <w:r w:rsidRPr="00713551">
              <w:rPr>
                <w:rFonts w:ascii="Times New Roman" w:hAnsi="Times New Roman"/>
                <w:color w:val="000000"/>
                <w:sz w:val="20"/>
                <w:szCs w:val="20"/>
              </w:rPr>
              <w:t xml:space="preserve"> </w:t>
            </w:r>
            <w:r w:rsidRPr="00713551">
              <w:rPr>
                <w:rFonts w:ascii="Times New Roman" w:hAnsi="Times New Roman"/>
                <w:b/>
                <w:color w:val="000000"/>
                <w:sz w:val="20"/>
                <w:szCs w:val="20"/>
              </w:rPr>
              <w:t>Математическая информация</w:t>
            </w:r>
          </w:p>
        </w:tc>
      </w:tr>
      <w:tr w:rsidR="00EE234D" w:rsidRPr="00713551">
        <w:trPr>
          <w:trHeight w:val="144"/>
          <w:tblCellSpacing w:w="20" w:type="nil"/>
        </w:trPr>
        <w:tc>
          <w:tcPr>
            <w:tcW w:w="520"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5.1</w:t>
            </w:r>
          </w:p>
        </w:tc>
        <w:tc>
          <w:tcPr>
            <w:tcW w:w="2640"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15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6">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lastRenderedPageBreak/>
              <w:t>Итого по разделу</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15 </w:t>
            </w:r>
          </w:p>
        </w:tc>
        <w:tc>
          <w:tcPr>
            <w:tcW w:w="0" w:type="auto"/>
            <w:gridSpan w:val="3"/>
            <w:tcMar>
              <w:top w:w="50" w:type="dxa"/>
              <w:left w:w="100" w:type="dxa"/>
            </w:tcMar>
            <w:vAlign w:val="center"/>
          </w:tcPr>
          <w:p w:rsidR="00EE234D" w:rsidRPr="00713551" w:rsidRDefault="00EE234D">
            <w:pPr>
              <w:rPr>
                <w:sz w:val="20"/>
                <w:szCs w:val="20"/>
              </w:rPr>
            </w:pPr>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14 </w:t>
            </w:r>
          </w:p>
        </w:tc>
        <w:tc>
          <w:tcPr>
            <w:tcW w:w="1738" w:type="dxa"/>
            <w:tcMar>
              <w:top w:w="50" w:type="dxa"/>
              <w:left w:w="100" w:type="dxa"/>
            </w:tcMar>
            <w:vAlign w:val="center"/>
          </w:tcPr>
          <w:p w:rsidR="00EE234D" w:rsidRPr="00713551" w:rsidRDefault="00EE234D">
            <w:pPr>
              <w:spacing w:after="0"/>
              <w:ind w:left="135"/>
              <w:jc w:val="center"/>
              <w:rPr>
                <w:sz w:val="20"/>
                <w:szCs w:val="20"/>
              </w:rPr>
            </w:pPr>
          </w:p>
        </w:tc>
        <w:tc>
          <w:tcPr>
            <w:tcW w:w="1823"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 </w:t>
            </w: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7">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Итоговый контроль (контрольные и проверочные работы)</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w:t>
            </w:r>
            <w:r w:rsidR="0083648F" w:rsidRPr="00713551">
              <w:rPr>
                <w:rFonts w:ascii="Times New Roman" w:hAnsi="Times New Roman"/>
                <w:color w:val="000000"/>
                <w:sz w:val="20"/>
                <w:szCs w:val="20"/>
              </w:rPr>
              <w:t>8</w:t>
            </w:r>
          </w:p>
        </w:tc>
        <w:tc>
          <w:tcPr>
            <w:tcW w:w="1738" w:type="dxa"/>
            <w:tcMar>
              <w:top w:w="50" w:type="dxa"/>
              <w:left w:w="100" w:type="dxa"/>
            </w:tcMar>
            <w:vAlign w:val="center"/>
          </w:tcPr>
          <w:p w:rsidR="00EE234D" w:rsidRPr="00713551" w:rsidRDefault="00017F1E" w:rsidP="00017F1E">
            <w:pPr>
              <w:spacing w:after="0"/>
              <w:ind w:left="135"/>
              <w:jc w:val="center"/>
              <w:rPr>
                <w:sz w:val="20"/>
                <w:szCs w:val="20"/>
              </w:rPr>
            </w:pPr>
            <w:r w:rsidRPr="00713551">
              <w:rPr>
                <w:rFonts w:ascii="Times New Roman" w:hAnsi="Times New Roman"/>
                <w:color w:val="000000"/>
                <w:sz w:val="20"/>
                <w:szCs w:val="20"/>
              </w:rPr>
              <w:t xml:space="preserve"> 8 </w:t>
            </w:r>
          </w:p>
        </w:tc>
        <w:tc>
          <w:tcPr>
            <w:tcW w:w="1823" w:type="dxa"/>
            <w:tcMar>
              <w:top w:w="50" w:type="dxa"/>
              <w:left w:w="100" w:type="dxa"/>
            </w:tcMar>
            <w:vAlign w:val="center"/>
          </w:tcPr>
          <w:p w:rsidR="00EE234D" w:rsidRPr="00713551" w:rsidRDefault="00EE234D">
            <w:pPr>
              <w:spacing w:after="0"/>
              <w:ind w:left="135"/>
              <w:jc w:val="center"/>
              <w:rPr>
                <w:sz w:val="20"/>
                <w:szCs w:val="20"/>
              </w:rPr>
            </w:pPr>
          </w:p>
        </w:tc>
        <w:tc>
          <w:tcPr>
            <w:tcW w:w="2741"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8">
              <w:r w:rsidRPr="00713551">
                <w:rPr>
                  <w:rFonts w:ascii="Times New Roman" w:hAnsi="Times New Roman"/>
                  <w:color w:val="0000FF"/>
                  <w:sz w:val="20"/>
                  <w:szCs w:val="20"/>
                  <w:u w:val="single"/>
                </w:rPr>
                <w:t>https://m.edsoo.ru/7f411f36</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ОБЩЕЕ КОЛИЧЕСТВО ЧАСОВ ПО ПРОГРАММЕ</w:t>
            </w:r>
          </w:p>
        </w:tc>
        <w:tc>
          <w:tcPr>
            <w:tcW w:w="158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136 </w:t>
            </w:r>
          </w:p>
        </w:tc>
        <w:tc>
          <w:tcPr>
            <w:tcW w:w="1738"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8 </w:t>
            </w:r>
          </w:p>
        </w:tc>
        <w:tc>
          <w:tcPr>
            <w:tcW w:w="1823"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 </w:t>
            </w:r>
          </w:p>
        </w:tc>
        <w:tc>
          <w:tcPr>
            <w:tcW w:w="2741" w:type="dxa"/>
            <w:tcMar>
              <w:top w:w="50" w:type="dxa"/>
              <w:left w:w="100" w:type="dxa"/>
            </w:tcMar>
            <w:vAlign w:val="center"/>
          </w:tcPr>
          <w:p w:rsidR="00EE234D" w:rsidRPr="00713551" w:rsidRDefault="00EE234D">
            <w:pPr>
              <w:rPr>
                <w:sz w:val="20"/>
                <w:szCs w:val="20"/>
              </w:rPr>
            </w:pPr>
          </w:p>
        </w:tc>
      </w:tr>
    </w:tbl>
    <w:p w:rsidR="00713551" w:rsidRDefault="00713551" w:rsidP="0083648F">
      <w:pPr>
        <w:spacing w:after="0"/>
        <w:rPr>
          <w:rFonts w:ascii="Times New Roman" w:hAnsi="Times New Roman"/>
          <w:b/>
          <w:color w:val="000000"/>
          <w:sz w:val="20"/>
          <w:szCs w:val="20"/>
        </w:rPr>
      </w:pPr>
      <w:bookmarkStart w:id="11" w:name="block-18267400"/>
      <w:bookmarkEnd w:id="10"/>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713551" w:rsidRDefault="00713551" w:rsidP="0083648F">
      <w:pPr>
        <w:spacing w:after="0"/>
        <w:rPr>
          <w:rFonts w:ascii="Times New Roman" w:hAnsi="Times New Roman"/>
          <w:b/>
          <w:color w:val="000000"/>
          <w:sz w:val="20"/>
          <w:szCs w:val="20"/>
        </w:rPr>
      </w:pPr>
    </w:p>
    <w:p w:rsidR="00EE234D" w:rsidRPr="00713551" w:rsidRDefault="00071E5A" w:rsidP="0083648F">
      <w:pPr>
        <w:spacing w:after="0"/>
        <w:rPr>
          <w:sz w:val="20"/>
          <w:szCs w:val="20"/>
        </w:rPr>
      </w:pPr>
      <w:r w:rsidRPr="00713551">
        <w:rPr>
          <w:rFonts w:ascii="Times New Roman" w:hAnsi="Times New Roman"/>
          <w:b/>
          <w:color w:val="000000"/>
          <w:sz w:val="20"/>
          <w:szCs w:val="20"/>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735"/>
        <w:gridCol w:w="1126"/>
        <w:gridCol w:w="1591"/>
        <w:gridCol w:w="1649"/>
        <w:gridCol w:w="1179"/>
        <w:gridCol w:w="4046"/>
      </w:tblGrid>
      <w:tr w:rsidR="00EE234D" w:rsidRPr="00713551">
        <w:trPr>
          <w:trHeight w:val="144"/>
          <w:tblCellSpacing w:w="20" w:type="nil"/>
        </w:trPr>
        <w:tc>
          <w:tcPr>
            <w:tcW w:w="448"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 п/п </w:t>
            </w:r>
          </w:p>
          <w:p w:rsidR="00EE234D" w:rsidRPr="00713551" w:rsidRDefault="00EE234D">
            <w:pPr>
              <w:spacing w:after="0"/>
              <w:ind w:left="135"/>
              <w:rPr>
                <w:sz w:val="20"/>
                <w:szCs w:val="20"/>
              </w:rPr>
            </w:pPr>
          </w:p>
        </w:tc>
        <w:tc>
          <w:tcPr>
            <w:tcW w:w="3432"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Тема урока </w:t>
            </w:r>
          </w:p>
          <w:p w:rsidR="00EE234D" w:rsidRPr="00713551" w:rsidRDefault="00EE234D">
            <w:pPr>
              <w:spacing w:after="0"/>
              <w:ind w:left="135"/>
              <w:rPr>
                <w:sz w:val="20"/>
                <w:szCs w:val="20"/>
              </w:rPr>
            </w:pPr>
          </w:p>
        </w:tc>
        <w:tc>
          <w:tcPr>
            <w:tcW w:w="0" w:type="auto"/>
            <w:gridSpan w:val="3"/>
            <w:tcMar>
              <w:top w:w="50" w:type="dxa"/>
              <w:left w:w="100" w:type="dxa"/>
            </w:tcMar>
            <w:vAlign w:val="center"/>
          </w:tcPr>
          <w:p w:rsidR="00EE234D" w:rsidRPr="00713551" w:rsidRDefault="00017F1E">
            <w:pPr>
              <w:spacing w:after="0"/>
              <w:rPr>
                <w:sz w:val="20"/>
                <w:szCs w:val="20"/>
              </w:rPr>
            </w:pPr>
            <w:r w:rsidRPr="00713551">
              <w:rPr>
                <w:rFonts w:ascii="Times New Roman" w:hAnsi="Times New Roman"/>
                <w:b/>
                <w:color w:val="000000"/>
                <w:sz w:val="20"/>
                <w:szCs w:val="20"/>
              </w:rPr>
              <w:t>Количество часов</w:t>
            </w:r>
          </w:p>
        </w:tc>
        <w:tc>
          <w:tcPr>
            <w:tcW w:w="1113"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Дата изучения </w:t>
            </w:r>
          </w:p>
          <w:p w:rsidR="00EE234D" w:rsidRPr="00713551" w:rsidRDefault="00EE234D">
            <w:pPr>
              <w:spacing w:after="0"/>
              <w:ind w:left="135"/>
              <w:rPr>
                <w:sz w:val="20"/>
                <w:szCs w:val="20"/>
              </w:rPr>
            </w:pPr>
          </w:p>
        </w:tc>
        <w:tc>
          <w:tcPr>
            <w:tcW w:w="1925" w:type="dxa"/>
            <w:vMerge w:val="restart"/>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Электронные цифровые образовательные ресурсы </w:t>
            </w:r>
          </w:p>
          <w:p w:rsidR="00EE234D" w:rsidRPr="00713551" w:rsidRDefault="00EE234D">
            <w:pPr>
              <w:spacing w:after="0"/>
              <w:ind w:left="135"/>
              <w:rPr>
                <w:sz w:val="20"/>
                <w:szCs w:val="20"/>
              </w:rPr>
            </w:pPr>
          </w:p>
        </w:tc>
      </w:tr>
      <w:tr w:rsidR="00EE234D" w:rsidRPr="00713551">
        <w:trPr>
          <w:trHeight w:val="144"/>
          <w:tblCellSpacing w:w="20" w:type="nil"/>
        </w:trPr>
        <w:tc>
          <w:tcPr>
            <w:tcW w:w="0" w:type="auto"/>
            <w:vMerge/>
            <w:tcBorders>
              <w:top w:val="nil"/>
            </w:tcBorders>
            <w:tcMar>
              <w:top w:w="50" w:type="dxa"/>
              <w:left w:w="100" w:type="dxa"/>
            </w:tcMar>
          </w:tcPr>
          <w:p w:rsidR="00EE234D" w:rsidRPr="00713551" w:rsidRDefault="00EE234D">
            <w:pPr>
              <w:rPr>
                <w:sz w:val="20"/>
                <w:szCs w:val="20"/>
              </w:rPr>
            </w:pPr>
          </w:p>
        </w:tc>
        <w:tc>
          <w:tcPr>
            <w:tcW w:w="0" w:type="auto"/>
            <w:vMerge/>
            <w:tcBorders>
              <w:top w:val="nil"/>
            </w:tcBorders>
            <w:tcMar>
              <w:top w:w="50" w:type="dxa"/>
              <w:left w:w="100" w:type="dxa"/>
            </w:tcMar>
          </w:tcPr>
          <w:p w:rsidR="00EE234D" w:rsidRPr="00713551" w:rsidRDefault="00EE234D">
            <w:pPr>
              <w:rPr>
                <w:sz w:val="20"/>
                <w:szCs w:val="20"/>
              </w:rPr>
            </w:pPr>
          </w:p>
        </w:tc>
        <w:tc>
          <w:tcPr>
            <w:tcW w:w="786"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Всего </w:t>
            </w:r>
          </w:p>
          <w:p w:rsidR="00EE234D" w:rsidRPr="00713551" w:rsidRDefault="00EE234D">
            <w:pPr>
              <w:spacing w:after="0"/>
              <w:ind w:left="135"/>
              <w:rPr>
                <w:sz w:val="20"/>
                <w:szCs w:val="20"/>
              </w:rPr>
            </w:pPr>
          </w:p>
        </w:tc>
        <w:tc>
          <w:tcPr>
            <w:tcW w:w="1477"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Контрольные работы </w:t>
            </w:r>
          </w:p>
          <w:p w:rsidR="00EE234D" w:rsidRPr="00713551" w:rsidRDefault="00EE234D">
            <w:pPr>
              <w:spacing w:after="0"/>
              <w:ind w:left="135"/>
              <w:rPr>
                <w:sz w:val="20"/>
                <w:szCs w:val="20"/>
              </w:rPr>
            </w:pPr>
          </w:p>
        </w:tc>
        <w:tc>
          <w:tcPr>
            <w:tcW w:w="1579"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b/>
                <w:color w:val="000000"/>
                <w:sz w:val="20"/>
                <w:szCs w:val="20"/>
              </w:rPr>
              <w:t xml:space="preserve">Практические работы </w:t>
            </w:r>
          </w:p>
          <w:p w:rsidR="00EE234D" w:rsidRPr="00713551" w:rsidRDefault="00EE234D">
            <w:pPr>
              <w:spacing w:after="0"/>
              <w:ind w:left="135"/>
              <w:rPr>
                <w:sz w:val="20"/>
                <w:szCs w:val="20"/>
              </w:rPr>
            </w:pPr>
          </w:p>
        </w:tc>
        <w:tc>
          <w:tcPr>
            <w:tcW w:w="0" w:type="auto"/>
            <w:vMerge/>
            <w:tcBorders>
              <w:top w:val="nil"/>
            </w:tcBorders>
            <w:tcMar>
              <w:top w:w="50" w:type="dxa"/>
              <w:left w:w="100" w:type="dxa"/>
            </w:tcMar>
          </w:tcPr>
          <w:p w:rsidR="00EE234D" w:rsidRPr="00713551" w:rsidRDefault="00EE234D">
            <w:pPr>
              <w:rPr>
                <w:sz w:val="20"/>
                <w:szCs w:val="20"/>
              </w:rPr>
            </w:pPr>
          </w:p>
        </w:tc>
        <w:tc>
          <w:tcPr>
            <w:tcW w:w="0" w:type="auto"/>
            <w:vMerge/>
            <w:tcBorders>
              <w:top w:val="nil"/>
            </w:tcBorders>
            <w:tcMar>
              <w:top w:w="50" w:type="dxa"/>
              <w:left w:w="100" w:type="dxa"/>
            </w:tcMar>
          </w:tcPr>
          <w:p w:rsidR="00EE234D" w:rsidRPr="00713551" w:rsidRDefault="00EE234D">
            <w:pPr>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 от 1 до 1000: чтение, запись, сравнение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Периметр фигуры, составленной из двух-трёх прямоугольников (квадратов)</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Повторение изученного в 3 классе. Алгоритм умножения на однозначное число</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Повторение изученного в 3 классе. Алгоритм деления на однозначное число</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Входная контрольная работа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Приемы прикидки результата и оценки правильности выполнения деления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Анализ текстовой задачи: данные и отношения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19">
              <w:r w:rsidRPr="00713551">
                <w:rPr>
                  <w:rFonts w:ascii="Times New Roman" w:hAnsi="Times New Roman"/>
                  <w:color w:val="0000FF"/>
                  <w:sz w:val="20"/>
                  <w:szCs w:val="20"/>
                  <w:u w:val="single"/>
                </w:rPr>
                <w:t>https://m.edsoo.ru/c4e27670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Правила работы с электронными техническими средствами. Применение электронных средств для </w:t>
            </w:r>
            <w:r w:rsidRPr="00713551">
              <w:rPr>
                <w:rFonts w:ascii="Times New Roman" w:hAnsi="Times New Roman"/>
                <w:color w:val="000000"/>
                <w:sz w:val="20"/>
                <w:szCs w:val="20"/>
              </w:rPr>
              <w:lastRenderedPageBreak/>
              <w:t>закрепления алгоритмов вычислений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12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Представление текстовой задачи на модели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Столбчатая диаграмма: чтение, дополнение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0">
              <w:r w:rsidRPr="00713551">
                <w:rPr>
                  <w:rFonts w:ascii="Times New Roman" w:hAnsi="Times New Roman"/>
                  <w:color w:val="0000FF"/>
                  <w:sz w:val="20"/>
                  <w:szCs w:val="20"/>
                  <w:u w:val="single"/>
                </w:rPr>
                <w:t>https://m.edsoo.ru/c4e19444</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задачи разными способами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Оценка решения задачи на достоверность и логичность</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 в пределах миллиона: чтение, запись</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1">
              <w:r w:rsidRPr="00713551">
                <w:rPr>
                  <w:rFonts w:ascii="Times New Roman" w:hAnsi="Times New Roman"/>
                  <w:color w:val="0000FF"/>
                  <w:sz w:val="20"/>
                  <w:szCs w:val="20"/>
                  <w:u w:val="single"/>
                </w:rPr>
                <w:t>https://m.edsoo.ru/c4e1925a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Запись решения задачи с помощью числового выражения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2">
              <w:r w:rsidRPr="00713551">
                <w:rPr>
                  <w:rFonts w:ascii="Times New Roman" w:hAnsi="Times New Roman"/>
                  <w:color w:val="0000FF"/>
                  <w:sz w:val="20"/>
                  <w:szCs w:val="20"/>
                  <w:u w:val="single"/>
                </w:rPr>
                <w:t>https://m.edsoo.ru/c4e195ca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чисел в пределах миллиона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3">
              <w:r w:rsidRPr="00713551">
                <w:rPr>
                  <w:rFonts w:ascii="Times New Roman" w:hAnsi="Times New Roman"/>
                  <w:color w:val="0000FF"/>
                  <w:sz w:val="20"/>
                  <w:szCs w:val="20"/>
                  <w:u w:val="single"/>
                </w:rPr>
                <w:t>https://m.edsoo.ru/c4e1973c</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Контрольная работа №1</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и упорядочение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Библиотека ЦОК</w:t>
            </w:r>
          </w:p>
          <w:p w:rsidR="00EE234D" w:rsidRPr="00713551" w:rsidRDefault="00E47F50">
            <w:pPr>
              <w:numPr>
                <w:ilvl w:val="0"/>
                <w:numId w:val="1"/>
              </w:numPr>
              <w:spacing w:after="0"/>
              <w:rPr>
                <w:sz w:val="20"/>
                <w:szCs w:val="20"/>
              </w:rPr>
            </w:pPr>
            <w:hyperlink r:id="rId24">
              <w:r w:rsidR="00017F1E" w:rsidRPr="00713551">
                <w:rPr>
                  <w:rFonts w:ascii="Times New Roman" w:hAnsi="Times New Roman"/>
                  <w:color w:val="0000FF"/>
                  <w:sz w:val="20"/>
                  <w:szCs w:val="20"/>
                  <w:u w:val="single"/>
                </w:rPr>
                <w:t>https://m.edsoo.ru/c4e1989a</w:t>
              </w:r>
            </w:hyperlink>
            <w:r w:rsidR="00017F1E" w:rsidRPr="00713551">
              <w:rPr>
                <w:rFonts w:ascii="Times New Roman" w:hAnsi="Times New Roman"/>
                <w:color w:val="000000"/>
                <w:sz w:val="20"/>
                <w:szCs w:val="20"/>
              </w:rPr>
              <w:t xml:space="preserve"> 2)</w:t>
            </w:r>
            <w:hyperlink r:id="rId25">
              <w:r w:rsidR="00017F1E" w:rsidRPr="00713551">
                <w:rPr>
                  <w:rFonts w:ascii="Times New Roman" w:hAnsi="Times New Roman"/>
                  <w:color w:val="0000FF"/>
                  <w:sz w:val="20"/>
                  <w:szCs w:val="20"/>
                  <w:u w:val="single"/>
                </w:rPr>
                <w:t>https://m.edsoo.ru/c4e19de0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работу</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Составление высказываний о </w:t>
            </w:r>
            <w:r w:rsidRPr="00713551">
              <w:rPr>
                <w:rFonts w:ascii="Times New Roman" w:hAnsi="Times New Roman"/>
                <w:color w:val="000000"/>
                <w:sz w:val="20"/>
                <w:szCs w:val="20"/>
              </w:rPr>
              <w:lastRenderedPageBreak/>
              <w:t>свойствах числа. Запись признаков сравнения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6">
              <w:r w:rsidRPr="00713551">
                <w:rPr>
                  <w:rFonts w:ascii="Times New Roman" w:hAnsi="Times New Roman"/>
                  <w:color w:val="0000FF"/>
                  <w:sz w:val="20"/>
                  <w:szCs w:val="20"/>
                  <w:u w:val="single"/>
                </w:rPr>
                <w:t>https://m.edsoo.ru/c4e1a40c</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27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Умножение на 10, 100, 1000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Деление на 10, 100, 1000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29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Наглядные представления о симметрии. Фигуры, имеющие ось симметрии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7">
              <w:r w:rsidRPr="00713551">
                <w:rPr>
                  <w:rFonts w:ascii="Times New Roman" w:hAnsi="Times New Roman"/>
                  <w:color w:val="0000FF"/>
                  <w:sz w:val="20"/>
                  <w:szCs w:val="20"/>
                  <w:u w:val="single"/>
                </w:rPr>
                <w:t>https://m.edsoo.ru/c4e1b2f8</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8">
              <w:r w:rsidRPr="00713551">
                <w:rPr>
                  <w:rFonts w:ascii="Times New Roman" w:hAnsi="Times New Roman"/>
                  <w:color w:val="0000FF"/>
                  <w:sz w:val="20"/>
                  <w:szCs w:val="20"/>
                  <w:u w:val="single"/>
                </w:rPr>
                <w:t>https://m.edsoo.ru/c4e1b488</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29">
              <w:r w:rsidRPr="00713551">
                <w:rPr>
                  <w:rFonts w:ascii="Times New Roman" w:hAnsi="Times New Roman"/>
                  <w:color w:val="0000FF"/>
                  <w:sz w:val="20"/>
                  <w:szCs w:val="20"/>
                  <w:u w:val="single"/>
                </w:rPr>
                <w:t>https://m.edsoo.ru/c4e1b60e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0">
              <w:r w:rsidRPr="00713551">
                <w:rPr>
                  <w:rFonts w:ascii="Times New Roman" w:hAnsi="Times New Roman"/>
                  <w:color w:val="0000FF"/>
                  <w:sz w:val="20"/>
                  <w:szCs w:val="20"/>
                  <w:u w:val="single"/>
                </w:rPr>
                <w:t>https://m.edsoo.ru/c4e1b78a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нахождение площади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1">
              <w:r w:rsidRPr="00713551">
                <w:rPr>
                  <w:rFonts w:ascii="Times New Roman" w:hAnsi="Times New Roman"/>
                  <w:color w:val="0000FF"/>
                  <w:sz w:val="20"/>
                  <w:szCs w:val="20"/>
                  <w:u w:val="single"/>
                </w:rPr>
                <w:t>https://m.edsoo.ru/c4e1a89e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38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Применение соотношений между </w:t>
            </w:r>
            <w:r w:rsidRPr="00713551">
              <w:rPr>
                <w:rFonts w:ascii="Times New Roman" w:hAnsi="Times New Roman"/>
                <w:color w:val="000000"/>
                <w:sz w:val="20"/>
                <w:szCs w:val="20"/>
              </w:rPr>
              <w:lastRenderedPageBreak/>
              <w:t>единицами массы в практических и учебных ситуациях</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2">
              <w:r w:rsidRPr="00713551">
                <w:rPr>
                  <w:rFonts w:ascii="Times New Roman" w:hAnsi="Times New Roman"/>
                  <w:color w:val="0000FF"/>
                  <w:sz w:val="20"/>
                  <w:szCs w:val="20"/>
                  <w:u w:val="single"/>
                </w:rPr>
                <w:t>https://m.edsoo.ru/c4e1ae2a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39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3">
              <w:r w:rsidRPr="00713551">
                <w:rPr>
                  <w:rFonts w:ascii="Times New Roman" w:hAnsi="Times New Roman"/>
                  <w:color w:val="0000FF"/>
                  <w:sz w:val="20"/>
                  <w:szCs w:val="20"/>
                  <w:u w:val="single"/>
                </w:rPr>
                <w:t>https://m.edsoo.ru/c4e1afe2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расчет времени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Доля величины времени, массы, длины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4">
              <w:r w:rsidRPr="00713551">
                <w:rPr>
                  <w:rFonts w:ascii="Times New Roman" w:hAnsi="Times New Roman"/>
                  <w:color w:val="0000FF"/>
                  <w:sz w:val="20"/>
                  <w:szCs w:val="20"/>
                  <w:u w:val="single"/>
                </w:rPr>
                <w:t>https://m.edsoo.ru/c4e1be92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величин, упорядочение величин</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5">
              <w:r w:rsidRPr="00713551">
                <w:rPr>
                  <w:rFonts w:ascii="Times New Roman" w:hAnsi="Times New Roman"/>
                  <w:color w:val="0000FF"/>
                  <w:sz w:val="20"/>
                  <w:szCs w:val="20"/>
                  <w:u w:val="single"/>
                </w:rPr>
                <w:t>https://m.edsoo.ru/c4e1a704</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Таблица единиц времени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6">
              <w:r w:rsidRPr="00713551">
                <w:rPr>
                  <w:rFonts w:ascii="Times New Roman" w:hAnsi="Times New Roman"/>
                  <w:color w:val="0000FF"/>
                  <w:sz w:val="20"/>
                  <w:szCs w:val="20"/>
                  <w:u w:val="single"/>
                </w:rPr>
                <w:t>https://m.edsoo.ru/c4e1b168</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Контрольная работа №2</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представлений о площади для решения задач</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нахождение величины (массы, длины)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на нахождение величины (массы, длины)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49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Письменное сложение многозначных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7">
              <w:r w:rsidRPr="00713551">
                <w:rPr>
                  <w:rFonts w:ascii="Times New Roman" w:hAnsi="Times New Roman"/>
                  <w:color w:val="0000FF"/>
                  <w:sz w:val="20"/>
                  <w:szCs w:val="20"/>
                  <w:u w:val="single"/>
                </w:rPr>
                <w:t>https://m.edsoo.ru/c4e1c022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нахождение длины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Приемы прикидки результата и оценки правильности выполнения сложения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Разностное и кратное сравнение величин</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Письменное вычитание многозначных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8">
              <w:r w:rsidRPr="00713551">
                <w:rPr>
                  <w:rFonts w:ascii="Times New Roman" w:hAnsi="Times New Roman"/>
                  <w:color w:val="0000FF"/>
                  <w:sz w:val="20"/>
                  <w:szCs w:val="20"/>
                  <w:u w:val="single"/>
                </w:rPr>
                <w:t>https://m.edsoo.ru/c4e1c1b2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Приемы прикидки результата и оценки правильности выполнения вычитания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55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Устные приемы вычислений: сложение и вычитание многозначных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Дополнение многозначного числа до заданного круглого числа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неизвестного компонента действия сложения (с комментированием)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39">
              <w:r w:rsidRPr="00713551">
                <w:rPr>
                  <w:rFonts w:ascii="Times New Roman" w:hAnsi="Times New Roman"/>
                  <w:color w:val="0000FF"/>
                  <w:sz w:val="20"/>
                  <w:szCs w:val="20"/>
                  <w:u w:val="single"/>
                </w:rPr>
                <w:t>https://m.edsoo.ru/c4e1f61e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0">
              <w:r w:rsidRPr="00713551">
                <w:rPr>
                  <w:rFonts w:ascii="Times New Roman" w:hAnsi="Times New Roman"/>
                  <w:color w:val="0000FF"/>
                  <w:sz w:val="20"/>
                  <w:szCs w:val="20"/>
                  <w:u w:val="single"/>
                </w:rPr>
                <w:t>https://m.edsoo.ru/c4e1f7c2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59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Примеры и контрпримеры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60</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Контрольная работа № 3</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71E5A">
            <w:pPr>
              <w:spacing w:after="0"/>
              <w:ind w:left="135"/>
              <w:jc w:val="center"/>
              <w:rPr>
                <w:sz w:val="20"/>
                <w:szCs w:val="20"/>
              </w:rPr>
            </w:pPr>
            <w:r w:rsidRPr="00713551">
              <w:rPr>
                <w:sz w:val="20"/>
                <w:szCs w:val="20"/>
              </w:rPr>
              <w:t>1</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61</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Изображение фигуры, симметричной заданной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62</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Вычисление доли величины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63</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1">
              <w:r w:rsidRPr="00713551">
                <w:rPr>
                  <w:rFonts w:ascii="Times New Roman" w:hAnsi="Times New Roman"/>
                  <w:color w:val="0000FF"/>
                  <w:sz w:val="20"/>
                  <w:szCs w:val="20"/>
                  <w:u w:val="single"/>
                </w:rPr>
                <w:t>https://m.edsoo.ru/c4e21482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64</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Планирование хода решения задачи арифметическим способом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65</w:t>
            </w:r>
          </w:p>
        </w:tc>
        <w:tc>
          <w:tcPr>
            <w:tcW w:w="3432" w:type="dxa"/>
            <w:tcMar>
              <w:top w:w="50" w:type="dxa"/>
              <w:left w:w="100" w:type="dxa"/>
            </w:tcMar>
            <w:vAlign w:val="center"/>
          </w:tcPr>
          <w:p w:rsidR="00EE234D" w:rsidRPr="00713551" w:rsidRDefault="00071E5A">
            <w:pPr>
              <w:spacing w:after="0"/>
              <w:ind w:left="135"/>
              <w:rPr>
                <w:sz w:val="20"/>
                <w:szCs w:val="20"/>
              </w:rPr>
            </w:pPr>
            <w:r w:rsidRPr="00713551">
              <w:rPr>
                <w:rFonts w:ascii="Times New Roman" w:hAnsi="Times New Roman"/>
                <w:color w:val="000000"/>
                <w:sz w:val="20"/>
                <w:szCs w:val="20"/>
              </w:rPr>
              <w:t xml:space="preserve"> Сравнение математических объектов (общее, различное, уникальное/специфичное)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71E5A">
            <w:pPr>
              <w:spacing w:after="0"/>
              <w:ind w:left="135"/>
              <w:jc w:val="center"/>
              <w:rPr>
                <w:sz w:val="20"/>
                <w:szCs w:val="20"/>
              </w:rPr>
            </w:pPr>
            <w:r w:rsidRPr="00713551">
              <w:rPr>
                <w:rFonts w:ascii="Times New Roman" w:hAnsi="Times New Roman"/>
                <w:color w:val="000000"/>
                <w:sz w:val="20"/>
                <w:szCs w:val="20"/>
              </w:rPr>
              <w:t xml:space="preserve">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Арифметические действия с величинами: сложение, вычитание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Поиск и использование данных для решения практических задач</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2">
              <w:r w:rsidRPr="00713551">
                <w:rPr>
                  <w:rFonts w:ascii="Times New Roman" w:hAnsi="Times New Roman"/>
                  <w:color w:val="0000FF"/>
                  <w:sz w:val="20"/>
                  <w:szCs w:val="20"/>
                  <w:u w:val="single"/>
                </w:rPr>
                <w:t>https://m.edsoo.ru/c4e212de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на нахождение цены, количества, стоимости товара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3">
              <w:r w:rsidRPr="00713551">
                <w:rPr>
                  <w:rFonts w:ascii="Times New Roman" w:hAnsi="Times New Roman"/>
                  <w:color w:val="0000FF"/>
                  <w:sz w:val="20"/>
                  <w:szCs w:val="20"/>
                  <w:u w:val="single"/>
                </w:rPr>
                <w:t>https://m.edsoo.ru/c4e22abc</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69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Применение представлений о </w:t>
            </w:r>
            <w:r w:rsidRPr="00713551">
              <w:rPr>
                <w:rFonts w:ascii="Times New Roman" w:hAnsi="Times New Roman"/>
                <w:color w:val="000000"/>
                <w:sz w:val="20"/>
                <w:szCs w:val="20"/>
              </w:rPr>
              <w:lastRenderedPageBreak/>
              <w:t>сложении, вычитании для решения практических задач (в одно действие)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71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с недостаточными данными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Таблица: чтение, дополнение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4">
              <w:r w:rsidRPr="00713551">
                <w:rPr>
                  <w:rFonts w:ascii="Times New Roman" w:hAnsi="Times New Roman"/>
                  <w:color w:val="0000FF"/>
                  <w:sz w:val="20"/>
                  <w:szCs w:val="20"/>
                  <w:u w:val="single"/>
                </w:rPr>
                <w:t>https://m.edsoo.ru/c4e25582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Устные приемы вычислений: умножение и деление с многозначным числом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Умножение на однозначное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5">
              <w:r w:rsidRPr="00713551">
                <w:rPr>
                  <w:rFonts w:ascii="Times New Roman" w:hAnsi="Times New Roman"/>
                  <w:color w:val="0000FF"/>
                  <w:sz w:val="20"/>
                  <w:szCs w:val="20"/>
                  <w:u w:val="single"/>
                </w:rPr>
                <w:t>https://m.edsoo.ru/c4e1c4aa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Взаимное расположение геометрических фигур на чертеже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79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6">
              <w:r w:rsidRPr="00713551">
                <w:rPr>
                  <w:rFonts w:ascii="Times New Roman" w:hAnsi="Times New Roman"/>
                  <w:color w:val="0000FF"/>
                  <w:sz w:val="20"/>
                  <w:szCs w:val="20"/>
                  <w:u w:val="single"/>
                </w:rPr>
                <w:t>https://m.edsoo.ru/c4e1f970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неизвестного компонента действия деления (с комментированием)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7">
              <w:r w:rsidRPr="00713551">
                <w:rPr>
                  <w:rFonts w:ascii="Times New Roman" w:hAnsi="Times New Roman"/>
                  <w:color w:val="0000FF"/>
                  <w:sz w:val="20"/>
                  <w:szCs w:val="20"/>
                  <w:u w:val="single"/>
                </w:rPr>
                <w:t>https://m.edsoo.ru/c4e1fb1e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геометрических фигур</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Закрепление по теме "Равенство, содержащее неизвестный компонент арифметического действия: запись, </w:t>
            </w:r>
            <w:r w:rsidRPr="00713551">
              <w:rPr>
                <w:rFonts w:ascii="Times New Roman" w:hAnsi="Times New Roman"/>
                <w:color w:val="000000"/>
                <w:sz w:val="20"/>
                <w:szCs w:val="20"/>
              </w:rPr>
              <w:lastRenderedPageBreak/>
              <w:t>нахождение неизвестного компонента"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83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Деление на однозначное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8">
              <w:r w:rsidRPr="00713551">
                <w:rPr>
                  <w:rFonts w:ascii="Times New Roman" w:hAnsi="Times New Roman"/>
                  <w:color w:val="0000FF"/>
                  <w:sz w:val="20"/>
                  <w:szCs w:val="20"/>
                  <w:u w:val="single"/>
                </w:rPr>
                <w:t>https://m.edsoo.ru/c4e1cf90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Уменьшение значения величины в несколько раз (деление на однозначное число)</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Контрольная работа №4</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Число, большее или меньшее данного числа в заданное число раз</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89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Повторение пройденного по разделу "Нумерация"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Сравнение значений числовых выражений с одним арифметическим действием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Разные приемы записи решения задачи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49">
              <w:r w:rsidRPr="00713551">
                <w:rPr>
                  <w:rFonts w:ascii="Times New Roman" w:hAnsi="Times New Roman"/>
                  <w:color w:val="0000FF"/>
                  <w:sz w:val="20"/>
                  <w:szCs w:val="20"/>
                  <w:u w:val="single"/>
                </w:rPr>
                <w:t>https://m.edsoo.ru/c4e2358e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0">
              <w:r w:rsidRPr="00713551">
                <w:rPr>
                  <w:rFonts w:ascii="Times New Roman" w:hAnsi="Times New Roman"/>
                  <w:color w:val="0000FF"/>
                  <w:sz w:val="20"/>
                  <w:szCs w:val="20"/>
                  <w:u w:val="single"/>
                </w:rPr>
                <w:t>https://m.edsoo.ru/c4e215ea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нахождение периметра прямоугольника (квадрата)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1">
              <w:r w:rsidRPr="00713551">
                <w:rPr>
                  <w:rFonts w:ascii="Times New Roman" w:hAnsi="Times New Roman"/>
                  <w:color w:val="0000FF"/>
                  <w:sz w:val="20"/>
                  <w:szCs w:val="20"/>
                  <w:u w:val="single"/>
                </w:rPr>
                <w:t>https://m.edsoo.ru/c4e2597e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отражающих ситуацию купли-продажи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2">
              <w:r w:rsidRPr="00713551">
                <w:rPr>
                  <w:rFonts w:ascii="Times New Roman" w:hAnsi="Times New Roman"/>
                  <w:color w:val="0000FF"/>
                  <w:sz w:val="20"/>
                  <w:szCs w:val="20"/>
                  <w:u w:val="single"/>
                </w:rPr>
                <w:t>https://m.edsoo.ru/c4e22abc</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изученного по разделу "Арифметические действия"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Периметр многоугольника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97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задач на движение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3">
              <w:r w:rsidRPr="00713551">
                <w:rPr>
                  <w:rFonts w:ascii="Times New Roman" w:hAnsi="Times New Roman"/>
                  <w:color w:val="0000FF"/>
                  <w:sz w:val="20"/>
                  <w:szCs w:val="20"/>
                  <w:u w:val="single"/>
                </w:rPr>
                <w:t>https://m.edsoo.ru/c4e2226a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Решение расчетных задач (расходы, изменения)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99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Использование данных таблицы, диаграммы, схемы, рисунка для ответов на вопросы, проверки истинности утверждений</w:t>
            </w:r>
            <w:r w:rsidR="0083648F" w:rsidRPr="00713551">
              <w:rPr>
                <w:rFonts w:ascii="Times New Roman" w:hAnsi="Times New Roman"/>
                <w:color w:val="000000"/>
                <w:sz w:val="20"/>
                <w:szCs w:val="20"/>
              </w:rPr>
              <w:t xml:space="preserve"> Разные формы представления одной и той же информации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4">
              <w:r w:rsidRPr="00713551">
                <w:rPr>
                  <w:rFonts w:ascii="Times New Roman" w:hAnsi="Times New Roman"/>
                  <w:color w:val="0000FF"/>
                  <w:sz w:val="20"/>
                  <w:szCs w:val="20"/>
                  <w:u w:val="single"/>
                </w:rPr>
                <w:t>https://m.edsoo.ru/c4e25e42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100</w:t>
            </w:r>
          </w:p>
        </w:tc>
        <w:tc>
          <w:tcPr>
            <w:tcW w:w="3432" w:type="dxa"/>
            <w:tcMar>
              <w:top w:w="50" w:type="dxa"/>
              <w:left w:w="100" w:type="dxa"/>
            </w:tcMar>
            <w:vAlign w:val="center"/>
          </w:tcPr>
          <w:p w:rsidR="00EE234D" w:rsidRPr="00713551" w:rsidRDefault="0083648F">
            <w:pPr>
              <w:spacing w:after="0"/>
              <w:ind w:left="135"/>
              <w:rPr>
                <w:rFonts w:ascii="Times New Roman" w:hAnsi="Times New Roman" w:cs="Times New Roman"/>
                <w:sz w:val="20"/>
                <w:szCs w:val="20"/>
              </w:rPr>
            </w:pPr>
            <w:r w:rsidRPr="00713551">
              <w:rPr>
                <w:rFonts w:ascii="Times New Roman" w:hAnsi="Times New Roman" w:cs="Times New Roman"/>
                <w:sz w:val="20"/>
                <w:szCs w:val="20"/>
              </w:rPr>
              <w:t>Контрольная работа № 5</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83648F">
            <w:pPr>
              <w:spacing w:after="0"/>
              <w:ind w:left="135"/>
              <w:jc w:val="center"/>
              <w:rPr>
                <w:sz w:val="20"/>
                <w:szCs w:val="20"/>
              </w:rPr>
            </w:pPr>
            <w:r w:rsidRPr="00713551">
              <w:rPr>
                <w:sz w:val="20"/>
                <w:szCs w:val="20"/>
              </w:rPr>
              <w:t>1</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Модели пространственных геометрических фигур в окружающем мире (шар, куб)</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5">
              <w:r w:rsidRPr="00713551">
                <w:rPr>
                  <w:rFonts w:ascii="Times New Roman" w:hAnsi="Times New Roman"/>
                  <w:color w:val="0000FF"/>
                  <w:sz w:val="20"/>
                  <w:szCs w:val="20"/>
                  <w:u w:val="single"/>
                </w:rPr>
                <w:t>https://m.edsoo.ru/c4e24736</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Проекции предметов окружающего мира на плоскость</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алгоритмов для вычислений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Деление с остатком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Нахождение значения числового выражения, содержащего 2-4 действия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108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Алгоритм умножения на двузначное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6">
              <w:r w:rsidRPr="00713551">
                <w:rPr>
                  <w:rFonts w:ascii="Times New Roman" w:hAnsi="Times New Roman"/>
                  <w:color w:val="0000FF"/>
                  <w:sz w:val="20"/>
                  <w:szCs w:val="20"/>
                  <w:u w:val="single"/>
                </w:rPr>
                <w:t>https://m.edsoo.ru/c4e1c6f8</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109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7">
              <w:r w:rsidRPr="00713551">
                <w:rPr>
                  <w:rFonts w:ascii="Times New Roman" w:hAnsi="Times New Roman"/>
                  <w:color w:val="0000FF"/>
                  <w:sz w:val="20"/>
                  <w:szCs w:val="20"/>
                  <w:u w:val="single"/>
                </w:rPr>
                <w:t>https://m.edsoo.ru/c4e25410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Приемы прикидки результата и оценки правильности выполнения умножения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Умножение на двузначное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112</w:t>
            </w:r>
          </w:p>
        </w:tc>
        <w:tc>
          <w:tcPr>
            <w:tcW w:w="3432" w:type="dxa"/>
            <w:tcMar>
              <w:top w:w="50" w:type="dxa"/>
              <w:left w:w="100" w:type="dxa"/>
            </w:tcMar>
            <w:vAlign w:val="center"/>
          </w:tcPr>
          <w:p w:rsidR="00EE234D" w:rsidRPr="00713551" w:rsidRDefault="0083648F">
            <w:pPr>
              <w:spacing w:after="0"/>
              <w:ind w:left="135"/>
              <w:rPr>
                <w:sz w:val="20"/>
                <w:szCs w:val="20"/>
              </w:rPr>
            </w:pPr>
            <w:r w:rsidRPr="00713551">
              <w:rPr>
                <w:rFonts w:ascii="Times New Roman" w:hAnsi="Times New Roman"/>
                <w:color w:val="000000"/>
                <w:sz w:val="20"/>
                <w:szCs w:val="20"/>
              </w:rPr>
              <w:t>Контрольная работа №6</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8">
              <w:r w:rsidRPr="00713551">
                <w:rPr>
                  <w:rFonts w:ascii="Times New Roman" w:hAnsi="Times New Roman"/>
                  <w:color w:val="0000FF"/>
                  <w:sz w:val="20"/>
                  <w:szCs w:val="20"/>
                  <w:u w:val="single"/>
                </w:rPr>
                <w:t>https://m.edsoo.ru/c4e2529e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Письменное умножение и деление многозначных чисел</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Классификация объектов по одному-двум признакам</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59">
              <w:r w:rsidRPr="00713551">
                <w:rPr>
                  <w:rFonts w:ascii="Times New Roman" w:hAnsi="Times New Roman"/>
                  <w:color w:val="0000FF"/>
                  <w:sz w:val="20"/>
                  <w:szCs w:val="20"/>
                  <w:u w:val="single"/>
                </w:rPr>
                <w:t>https://m.edsoo.ru/c4e2316a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119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Суммирование данных строки, столбца данной таблицы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Алгоритм деления на двузначное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0">
              <w:r w:rsidRPr="00713551">
                <w:rPr>
                  <w:rFonts w:ascii="Times New Roman" w:hAnsi="Times New Roman"/>
                  <w:color w:val="0000FF"/>
                  <w:sz w:val="20"/>
                  <w:szCs w:val="20"/>
                  <w:u w:val="single"/>
                </w:rPr>
                <w:t>https://m.edsoo.ru/c4e1d544</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Деление на двузначное число в пределах 100000</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122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Окружность, круг: распознавание и изображение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1">
              <w:r w:rsidRPr="00713551">
                <w:rPr>
                  <w:rFonts w:ascii="Times New Roman" w:hAnsi="Times New Roman"/>
                  <w:color w:val="0000FF"/>
                  <w:sz w:val="20"/>
                  <w:szCs w:val="20"/>
                  <w:u w:val="single"/>
                </w:rPr>
                <w:t>https://m.edsoo.ru/c4e241f0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2">
              <w:r w:rsidRPr="00713551">
                <w:rPr>
                  <w:rFonts w:ascii="Times New Roman" w:hAnsi="Times New Roman"/>
                  <w:color w:val="0000FF"/>
                  <w:sz w:val="20"/>
                  <w:szCs w:val="20"/>
                  <w:u w:val="single"/>
                </w:rPr>
                <w:t>https://m.edsoo.ru/c4e22968</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с избыточными и недостающими данными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Окружность и круг: построение, нахождение радиуса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3">
              <w:r w:rsidRPr="00713551">
                <w:rPr>
                  <w:rFonts w:ascii="Times New Roman" w:hAnsi="Times New Roman"/>
                  <w:color w:val="0000FF"/>
                  <w:sz w:val="20"/>
                  <w:szCs w:val="20"/>
                  <w:u w:val="single"/>
                </w:rPr>
                <w:t>https://m.edsoo.ru/c4e2433a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Применение представлений о периметре многоугольника для решения задач</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127</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Итоговая контрольная работа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128</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4">
              <w:r w:rsidRPr="00713551">
                <w:rPr>
                  <w:rFonts w:ascii="Times New Roman" w:hAnsi="Times New Roman"/>
                  <w:color w:val="0000FF"/>
                  <w:sz w:val="20"/>
                  <w:szCs w:val="20"/>
                  <w:u w:val="single"/>
                </w:rPr>
                <w:t>https://m.edsoo.ru/c4e296aa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129</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EE234D">
            <w:pPr>
              <w:spacing w:after="0"/>
              <w:ind w:left="135"/>
              <w:rPr>
                <w:sz w:val="20"/>
                <w:szCs w:val="20"/>
              </w:rPr>
            </w:pPr>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130</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Задачи на нахождение скорости, времени, пройденного пути</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5">
              <w:r w:rsidRPr="00713551">
                <w:rPr>
                  <w:rFonts w:ascii="Times New Roman" w:hAnsi="Times New Roman"/>
                  <w:color w:val="0000FF"/>
                  <w:sz w:val="20"/>
                  <w:szCs w:val="20"/>
                  <w:u w:val="single"/>
                </w:rPr>
                <w:t>https://m.edsoo.ru/c4e2911e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131</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Работа с текстовой задачей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6">
              <w:r w:rsidRPr="00713551">
                <w:rPr>
                  <w:rFonts w:ascii="Times New Roman" w:hAnsi="Times New Roman"/>
                  <w:color w:val="0000FF"/>
                  <w:sz w:val="20"/>
                  <w:szCs w:val="20"/>
                  <w:u w:val="single"/>
                </w:rPr>
                <w:t>https://m.edsoo.ru/c4e29510</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132</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Библиотека ЦОК</w:t>
            </w:r>
          </w:p>
          <w:p w:rsidR="00EE234D" w:rsidRPr="00713551" w:rsidRDefault="00E47F50">
            <w:pPr>
              <w:numPr>
                <w:ilvl w:val="0"/>
                <w:numId w:val="2"/>
              </w:numPr>
              <w:spacing w:after="0"/>
              <w:rPr>
                <w:sz w:val="20"/>
                <w:szCs w:val="20"/>
              </w:rPr>
            </w:pPr>
            <w:hyperlink r:id="rId67">
              <w:r w:rsidR="00017F1E" w:rsidRPr="00713551">
                <w:rPr>
                  <w:rFonts w:ascii="Times New Roman" w:hAnsi="Times New Roman"/>
                  <w:color w:val="0000FF"/>
                  <w:sz w:val="20"/>
                  <w:szCs w:val="20"/>
                  <w:u w:val="single"/>
                </w:rPr>
                <w:t>https://m.edsoo.ru/c4e20b40</w:t>
              </w:r>
            </w:hyperlink>
            <w:r w:rsidR="00017F1E" w:rsidRPr="00713551">
              <w:rPr>
                <w:rFonts w:ascii="Times New Roman" w:hAnsi="Times New Roman"/>
                <w:color w:val="000000"/>
                <w:sz w:val="20"/>
                <w:szCs w:val="20"/>
              </w:rPr>
              <w:t xml:space="preserve"> 2)</w:t>
            </w:r>
            <w:hyperlink r:id="rId68">
              <w:r w:rsidR="00017F1E" w:rsidRPr="00713551">
                <w:rPr>
                  <w:rFonts w:ascii="Times New Roman" w:hAnsi="Times New Roman"/>
                  <w:color w:val="0000FF"/>
                  <w:sz w:val="20"/>
                  <w:szCs w:val="20"/>
                  <w:u w:val="single"/>
                </w:rPr>
                <w:t>https://m.edsoo.ru/c4e20cee</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133</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Построение изученных геометрических фигур заданными измерениями) с помощью чертежных инструментов: линейки, угольника, </w:t>
            </w:r>
            <w:r w:rsidRPr="00713551">
              <w:rPr>
                <w:rFonts w:ascii="Times New Roman" w:hAnsi="Times New Roman"/>
                <w:color w:val="000000"/>
                <w:sz w:val="20"/>
                <w:szCs w:val="20"/>
              </w:rPr>
              <w:lastRenderedPageBreak/>
              <w:t>циркуля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69">
              <w:r w:rsidRPr="00713551">
                <w:rPr>
                  <w:rFonts w:ascii="Times New Roman" w:hAnsi="Times New Roman"/>
                  <w:color w:val="0000FF"/>
                  <w:sz w:val="20"/>
                  <w:szCs w:val="20"/>
                  <w:u w:val="single"/>
                </w:rPr>
                <w:t>https://m.edsoo.ru/c4e244a2</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lastRenderedPageBreak/>
              <w:t>134</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70">
              <w:r w:rsidRPr="00713551">
                <w:rPr>
                  <w:rFonts w:ascii="Times New Roman" w:hAnsi="Times New Roman"/>
                  <w:color w:val="0000FF"/>
                  <w:sz w:val="20"/>
                  <w:szCs w:val="20"/>
                  <w:u w:val="single"/>
                </w:rPr>
                <w:t>https://m.edsoo.ru/c4e25154</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135</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71">
              <w:r w:rsidRPr="00713551">
                <w:rPr>
                  <w:rFonts w:ascii="Times New Roman" w:hAnsi="Times New Roman"/>
                  <w:color w:val="0000FF"/>
                  <w:sz w:val="20"/>
                  <w:szCs w:val="20"/>
                  <w:u w:val="single"/>
                </w:rPr>
                <w:t>https://m.edsoo.ru/c4e288ea</w:t>
              </w:r>
            </w:hyperlink>
          </w:p>
        </w:tc>
      </w:tr>
      <w:tr w:rsidR="00EE234D" w:rsidRPr="00713551">
        <w:trPr>
          <w:trHeight w:val="144"/>
          <w:tblCellSpacing w:w="20" w:type="nil"/>
        </w:trPr>
        <w:tc>
          <w:tcPr>
            <w:tcW w:w="448" w:type="dxa"/>
            <w:tcMar>
              <w:top w:w="50" w:type="dxa"/>
              <w:left w:w="100" w:type="dxa"/>
            </w:tcMar>
            <w:vAlign w:val="center"/>
          </w:tcPr>
          <w:p w:rsidR="00EE234D" w:rsidRPr="00713551" w:rsidRDefault="00017F1E">
            <w:pPr>
              <w:spacing w:after="0"/>
              <w:rPr>
                <w:sz w:val="20"/>
                <w:szCs w:val="20"/>
              </w:rPr>
            </w:pPr>
            <w:r w:rsidRPr="00713551">
              <w:rPr>
                <w:rFonts w:ascii="Times New Roman" w:hAnsi="Times New Roman"/>
                <w:color w:val="000000"/>
                <w:sz w:val="20"/>
                <w:szCs w:val="20"/>
              </w:rPr>
              <w:t>136</w:t>
            </w:r>
          </w:p>
        </w:tc>
        <w:tc>
          <w:tcPr>
            <w:tcW w:w="3432"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Закрепление по теме "Пространственные геометрические фигуры (тела)"</w:t>
            </w:r>
          </w:p>
        </w:tc>
        <w:tc>
          <w:tcPr>
            <w:tcW w:w="78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 </w:t>
            </w:r>
          </w:p>
        </w:tc>
        <w:tc>
          <w:tcPr>
            <w:tcW w:w="1477" w:type="dxa"/>
            <w:tcMar>
              <w:top w:w="50" w:type="dxa"/>
              <w:left w:w="100" w:type="dxa"/>
            </w:tcMar>
            <w:vAlign w:val="center"/>
          </w:tcPr>
          <w:p w:rsidR="00EE234D" w:rsidRPr="00713551" w:rsidRDefault="00EE234D">
            <w:pPr>
              <w:spacing w:after="0"/>
              <w:ind w:left="135"/>
              <w:jc w:val="center"/>
              <w:rPr>
                <w:sz w:val="20"/>
                <w:szCs w:val="20"/>
              </w:rPr>
            </w:pPr>
          </w:p>
        </w:tc>
        <w:tc>
          <w:tcPr>
            <w:tcW w:w="1579" w:type="dxa"/>
            <w:tcMar>
              <w:top w:w="50" w:type="dxa"/>
              <w:left w:w="100" w:type="dxa"/>
            </w:tcMar>
            <w:vAlign w:val="center"/>
          </w:tcPr>
          <w:p w:rsidR="00EE234D" w:rsidRPr="00713551" w:rsidRDefault="00EE234D">
            <w:pPr>
              <w:spacing w:after="0"/>
              <w:ind w:left="135"/>
              <w:jc w:val="center"/>
              <w:rPr>
                <w:sz w:val="20"/>
                <w:szCs w:val="20"/>
              </w:rPr>
            </w:pPr>
          </w:p>
        </w:tc>
        <w:tc>
          <w:tcPr>
            <w:tcW w:w="1113" w:type="dxa"/>
            <w:tcMar>
              <w:top w:w="50" w:type="dxa"/>
              <w:left w:w="100" w:type="dxa"/>
            </w:tcMar>
            <w:vAlign w:val="center"/>
          </w:tcPr>
          <w:p w:rsidR="00EE234D" w:rsidRPr="00713551" w:rsidRDefault="00EE234D">
            <w:pPr>
              <w:spacing w:after="0"/>
              <w:ind w:left="135"/>
              <w:rPr>
                <w:sz w:val="20"/>
                <w:szCs w:val="20"/>
              </w:rPr>
            </w:pPr>
          </w:p>
        </w:tc>
        <w:tc>
          <w:tcPr>
            <w:tcW w:w="1925" w:type="dxa"/>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 xml:space="preserve">Библиотека ЦОК </w:t>
            </w:r>
            <w:hyperlink r:id="rId72">
              <w:r w:rsidRPr="00713551">
                <w:rPr>
                  <w:rFonts w:ascii="Times New Roman" w:hAnsi="Times New Roman"/>
                  <w:color w:val="0000FF"/>
                  <w:sz w:val="20"/>
                  <w:szCs w:val="20"/>
                  <w:u w:val="single"/>
                </w:rPr>
                <w:t>https://m.edsoo.ru/c4e299ca</w:t>
              </w:r>
            </w:hyperlink>
          </w:p>
        </w:tc>
      </w:tr>
      <w:tr w:rsidR="00EE234D" w:rsidRPr="00713551">
        <w:trPr>
          <w:trHeight w:val="144"/>
          <w:tblCellSpacing w:w="20" w:type="nil"/>
        </w:trPr>
        <w:tc>
          <w:tcPr>
            <w:tcW w:w="0" w:type="auto"/>
            <w:gridSpan w:val="2"/>
            <w:tcMar>
              <w:top w:w="50" w:type="dxa"/>
              <w:left w:w="100" w:type="dxa"/>
            </w:tcMar>
            <w:vAlign w:val="center"/>
          </w:tcPr>
          <w:p w:rsidR="00EE234D" w:rsidRPr="00713551" w:rsidRDefault="00017F1E">
            <w:pPr>
              <w:spacing w:after="0"/>
              <w:ind w:left="135"/>
              <w:rPr>
                <w:sz w:val="20"/>
                <w:szCs w:val="20"/>
              </w:rPr>
            </w:pPr>
            <w:r w:rsidRPr="00713551">
              <w:rPr>
                <w:rFonts w:ascii="Times New Roman" w:hAnsi="Times New Roman"/>
                <w:color w:val="000000"/>
                <w:sz w:val="20"/>
                <w:szCs w:val="20"/>
              </w:rPr>
              <w:t>ОБЩЕЕ КОЛИЧЕСТВО ЧАСОВ ПО ПРОГРАММЕ</w:t>
            </w:r>
          </w:p>
        </w:tc>
        <w:tc>
          <w:tcPr>
            <w:tcW w:w="1236"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136 </w:t>
            </w:r>
          </w:p>
        </w:tc>
        <w:tc>
          <w:tcPr>
            <w:tcW w:w="1477" w:type="dxa"/>
            <w:tcMar>
              <w:top w:w="50" w:type="dxa"/>
              <w:left w:w="100" w:type="dxa"/>
            </w:tcMar>
            <w:vAlign w:val="center"/>
          </w:tcPr>
          <w:p w:rsidR="00EE234D" w:rsidRPr="00713551" w:rsidRDefault="00071E5A">
            <w:pPr>
              <w:spacing w:after="0"/>
              <w:ind w:left="135"/>
              <w:jc w:val="center"/>
              <w:rPr>
                <w:sz w:val="20"/>
                <w:szCs w:val="20"/>
              </w:rPr>
            </w:pPr>
            <w:r w:rsidRPr="00713551">
              <w:rPr>
                <w:rFonts w:ascii="Times New Roman" w:hAnsi="Times New Roman"/>
                <w:color w:val="000000"/>
                <w:sz w:val="20"/>
                <w:szCs w:val="20"/>
              </w:rPr>
              <w:t xml:space="preserve"> 8</w:t>
            </w:r>
          </w:p>
        </w:tc>
        <w:tc>
          <w:tcPr>
            <w:tcW w:w="1579" w:type="dxa"/>
            <w:tcMar>
              <w:top w:w="50" w:type="dxa"/>
              <w:left w:w="100" w:type="dxa"/>
            </w:tcMar>
            <w:vAlign w:val="center"/>
          </w:tcPr>
          <w:p w:rsidR="00EE234D" w:rsidRPr="00713551" w:rsidRDefault="00017F1E">
            <w:pPr>
              <w:spacing w:after="0"/>
              <w:ind w:left="135"/>
              <w:jc w:val="center"/>
              <w:rPr>
                <w:sz w:val="20"/>
                <w:szCs w:val="20"/>
              </w:rPr>
            </w:pPr>
            <w:r w:rsidRPr="00713551">
              <w:rPr>
                <w:rFonts w:ascii="Times New Roman" w:hAnsi="Times New Roman"/>
                <w:color w:val="000000"/>
                <w:sz w:val="20"/>
                <w:szCs w:val="20"/>
              </w:rPr>
              <w:t xml:space="preserve"> 2 </w:t>
            </w:r>
          </w:p>
        </w:tc>
        <w:tc>
          <w:tcPr>
            <w:tcW w:w="0" w:type="auto"/>
            <w:gridSpan w:val="2"/>
            <w:tcMar>
              <w:top w:w="50" w:type="dxa"/>
              <w:left w:w="100" w:type="dxa"/>
            </w:tcMar>
            <w:vAlign w:val="center"/>
          </w:tcPr>
          <w:p w:rsidR="00EE234D" w:rsidRPr="00713551" w:rsidRDefault="00EE234D">
            <w:pPr>
              <w:rPr>
                <w:sz w:val="20"/>
                <w:szCs w:val="20"/>
              </w:rPr>
            </w:pPr>
          </w:p>
        </w:tc>
      </w:tr>
    </w:tbl>
    <w:p w:rsidR="00EE234D" w:rsidRPr="00713551" w:rsidRDefault="00EE234D">
      <w:pPr>
        <w:rPr>
          <w:sz w:val="20"/>
          <w:szCs w:val="20"/>
        </w:rPr>
        <w:sectPr w:rsidR="00EE234D" w:rsidRPr="00713551">
          <w:pgSz w:w="16383" w:h="11906" w:orient="landscape"/>
          <w:pgMar w:top="1134" w:right="850" w:bottom="1134" w:left="1701" w:header="720" w:footer="720" w:gutter="0"/>
          <w:cols w:space="720"/>
        </w:sectPr>
      </w:pPr>
    </w:p>
    <w:p w:rsidR="0083648F" w:rsidRPr="00713551" w:rsidRDefault="0083648F" w:rsidP="0083648F">
      <w:pPr>
        <w:spacing w:after="0"/>
        <w:ind w:left="120"/>
      </w:pPr>
      <w:r w:rsidRPr="00713551">
        <w:rPr>
          <w:rFonts w:ascii="Times New Roman" w:hAnsi="Times New Roman"/>
          <w:b/>
          <w:color w:val="000000"/>
        </w:rPr>
        <w:lastRenderedPageBreak/>
        <w:t>УЧЕБНО-МЕТОДИЧЕСКОЕ ОБЕСПЕЧЕНИЕ ОБРАЗОВАТЕЛЬНОГО ПРОЦЕССА</w:t>
      </w:r>
    </w:p>
    <w:p w:rsidR="0083648F" w:rsidRPr="00713551" w:rsidRDefault="0083648F" w:rsidP="0083648F">
      <w:pPr>
        <w:spacing w:after="0" w:line="480" w:lineRule="auto"/>
        <w:ind w:left="120"/>
      </w:pPr>
      <w:r w:rsidRPr="00713551">
        <w:rPr>
          <w:rFonts w:ascii="Times New Roman" w:hAnsi="Times New Roman"/>
          <w:b/>
          <w:color w:val="000000"/>
        </w:rPr>
        <w:t>ОБЯЗАТЕЛЬНЫЕ УЧЕБНЫЕ МАТЕРИАЛЫ ДЛЯ УЧЕНИКА</w:t>
      </w:r>
    </w:p>
    <w:p w:rsidR="0083648F" w:rsidRPr="00713551" w:rsidRDefault="0083648F" w:rsidP="0083648F">
      <w:pPr>
        <w:spacing w:after="0" w:line="480" w:lineRule="auto"/>
        <w:ind w:left="120"/>
      </w:pPr>
      <w:r w:rsidRPr="00713551">
        <w:rPr>
          <w:rFonts w:ascii="Times New Roman" w:hAnsi="Times New Roman"/>
          <w:color w:val="000000"/>
        </w:rPr>
        <w:t>• Математика (в 2 частях), 4 класс/ Моро М.И., Бантова М.А., Бельтюкова Г.В. и др., Акционерное общество «Издательство «Просвещение»</w:t>
      </w:r>
    </w:p>
    <w:p w:rsidR="0083648F" w:rsidRPr="00713551" w:rsidRDefault="0083648F" w:rsidP="0083648F">
      <w:pPr>
        <w:spacing w:after="0" w:line="480" w:lineRule="auto"/>
        <w:ind w:left="120"/>
      </w:pPr>
    </w:p>
    <w:p w:rsidR="0083648F" w:rsidRPr="00713551" w:rsidRDefault="0083648F" w:rsidP="0083648F">
      <w:pPr>
        <w:spacing w:after="0"/>
        <w:ind w:left="120"/>
      </w:pPr>
    </w:p>
    <w:p w:rsidR="0083648F" w:rsidRPr="00713551" w:rsidRDefault="0083648F" w:rsidP="0083648F">
      <w:pPr>
        <w:spacing w:after="0" w:line="480" w:lineRule="auto"/>
        <w:ind w:left="120"/>
      </w:pPr>
      <w:r w:rsidRPr="00713551">
        <w:rPr>
          <w:rFonts w:ascii="Times New Roman" w:hAnsi="Times New Roman"/>
          <w:b/>
          <w:color w:val="000000"/>
        </w:rPr>
        <w:t>МЕТОДИЧЕСКИЕ МАТЕРИАЛЫ ДЛЯ УЧИТЕЛЯ</w:t>
      </w:r>
    </w:p>
    <w:p w:rsidR="0083648F" w:rsidRPr="00713551" w:rsidRDefault="0083648F" w:rsidP="0083648F">
      <w:pPr>
        <w:spacing w:after="0" w:line="480" w:lineRule="auto"/>
        <w:ind w:left="120"/>
      </w:pPr>
      <w:r w:rsidRPr="00713551">
        <w:rPr>
          <w:rFonts w:ascii="Times New Roman" w:hAnsi="Times New Roman"/>
          <w:color w:val="000000"/>
        </w:rPr>
        <w:t>Г.Н. Ситникова, И. Ф. Яценко Поурочные разработки по математике 4 класс к УМК М.И. Моро</w:t>
      </w:r>
    </w:p>
    <w:p w:rsidR="0083648F" w:rsidRPr="00713551" w:rsidRDefault="0083648F" w:rsidP="0083648F">
      <w:pPr>
        <w:spacing w:after="0"/>
        <w:ind w:left="120"/>
      </w:pPr>
    </w:p>
    <w:p w:rsidR="0083648F" w:rsidRPr="00713551" w:rsidRDefault="0083648F" w:rsidP="0083648F">
      <w:pPr>
        <w:spacing w:after="0" w:line="480" w:lineRule="auto"/>
        <w:ind w:left="120"/>
      </w:pPr>
      <w:r w:rsidRPr="00713551">
        <w:rPr>
          <w:rFonts w:ascii="Times New Roman" w:hAnsi="Times New Roman"/>
          <w:b/>
          <w:color w:val="000000"/>
        </w:rPr>
        <w:t>ЦИФРОВЫЕ ОБРАЗОВАТЕЛЬНЫЕ РЕСУРСЫ И РЕСУРСЫ СЕТИ ИНТЕРНЕТ</w:t>
      </w:r>
    </w:p>
    <w:p w:rsidR="0083648F" w:rsidRPr="00713551" w:rsidRDefault="0083648F" w:rsidP="0083648F">
      <w:pPr>
        <w:spacing w:after="0" w:line="480" w:lineRule="auto"/>
        <w:ind w:left="120"/>
      </w:pPr>
      <w:r w:rsidRPr="00713551">
        <w:rPr>
          <w:rFonts w:ascii="Times New Roman" w:hAnsi="Times New Roman"/>
          <w:color w:val="000000"/>
        </w:rPr>
        <w:t>https://m.edsoo.ru/c4e23444</w:t>
      </w:r>
    </w:p>
    <w:p w:rsidR="00EE234D" w:rsidRPr="0083648F" w:rsidRDefault="00EE234D">
      <w:pPr>
        <w:sectPr w:rsidR="00EE234D" w:rsidRPr="0083648F">
          <w:pgSz w:w="16383" w:h="11906" w:orient="landscape"/>
          <w:pgMar w:top="1134" w:right="850" w:bottom="1134" w:left="1701" w:header="720" w:footer="720" w:gutter="0"/>
          <w:cols w:space="720"/>
        </w:sectPr>
      </w:pPr>
    </w:p>
    <w:p w:rsidR="00EE234D" w:rsidRPr="0083648F" w:rsidRDefault="0083648F">
      <w:pPr>
        <w:spacing w:after="0" w:line="480" w:lineRule="auto"/>
        <w:ind w:left="120"/>
      </w:pPr>
      <w:bookmarkStart w:id="12" w:name="block-18267403"/>
      <w:bookmarkEnd w:id="11"/>
      <w:r>
        <w:rPr>
          <w:rFonts w:ascii="Times New Roman" w:hAnsi="Times New Roman"/>
          <w:b/>
          <w:color w:val="000000"/>
          <w:sz w:val="28"/>
        </w:rPr>
        <w:lastRenderedPageBreak/>
        <w:t xml:space="preserve"> </w:t>
      </w:r>
    </w:p>
    <w:p w:rsidR="00EE234D" w:rsidRPr="0083648F" w:rsidRDefault="00EE234D">
      <w:pPr>
        <w:sectPr w:rsidR="00EE234D" w:rsidRPr="0083648F">
          <w:pgSz w:w="11906" w:h="16383"/>
          <w:pgMar w:top="1134" w:right="850" w:bottom="1134" w:left="1701" w:header="720" w:footer="720" w:gutter="0"/>
          <w:cols w:space="720"/>
        </w:sectPr>
      </w:pPr>
    </w:p>
    <w:bookmarkEnd w:id="12"/>
    <w:p w:rsidR="00017F1E" w:rsidRPr="0083648F" w:rsidRDefault="00017F1E"/>
    <w:sectPr w:rsidR="00017F1E" w:rsidRPr="0083648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F50" w:rsidRDefault="00E47F50" w:rsidP="00713551">
      <w:pPr>
        <w:spacing w:after="0" w:line="240" w:lineRule="auto"/>
      </w:pPr>
      <w:r>
        <w:separator/>
      </w:r>
    </w:p>
  </w:endnote>
  <w:endnote w:type="continuationSeparator" w:id="0">
    <w:p w:rsidR="00E47F50" w:rsidRDefault="00E47F50" w:rsidP="0071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F50" w:rsidRDefault="00E47F50" w:rsidP="00713551">
      <w:pPr>
        <w:spacing w:after="0" w:line="240" w:lineRule="auto"/>
      </w:pPr>
      <w:r>
        <w:separator/>
      </w:r>
    </w:p>
  </w:footnote>
  <w:footnote w:type="continuationSeparator" w:id="0">
    <w:p w:rsidR="00E47F50" w:rsidRDefault="00E47F50" w:rsidP="007135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D0D85"/>
    <w:multiLevelType w:val="multilevel"/>
    <w:tmpl w:val="C44E93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6C2400"/>
    <w:multiLevelType w:val="multilevel"/>
    <w:tmpl w:val="A42CB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34D"/>
    <w:rsid w:val="00017F1E"/>
    <w:rsid w:val="00071E5A"/>
    <w:rsid w:val="00085564"/>
    <w:rsid w:val="006B12CD"/>
    <w:rsid w:val="00713551"/>
    <w:rsid w:val="0083648F"/>
    <w:rsid w:val="00E47F50"/>
    <w:rsid w:val="00EE234D"/>
    <w:rsid w:val="00FE5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135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135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135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13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26" Type="http://schemas.openxmlformats.org/officeDocument/2006/relationships/hyperlink" Target="https://m.edsoo.ru/c4e1a40c" TargetMode="External"/><Relationship Id="rId39" Type="http://schemas.openxmlformats.org/officeDocument/2006/relationships/hyperlink" Target="https://m.edsoo.ru/c4e1f61e" TargetMode="External"/><Relationship Id="rId21" Type="http://schemas.openxmlformats.org/officeDocument/2006/relationships/hyperlink" Target="https://m.edsoo.ru/c4e1925a" TargetMode="External"/><Relationship Id="rId34" Type="http://schemas.openxmlformats.org/officeDocument/2006/relationships/hyperlink" Target="https://m.edsoo.ru/c4e1be92" TargetMode="External"/><Relationship Id="rId42" Type="http://schemas.openxmlformats.org/officeDocument/2006/relationships/hyperlink" Target="https://m.edsoo.ru/c4e212de" TargetMode="External"/><Relationship Id="rId47" Type="http://schemas.openxmlformats.org/officeDocument/2006/relationships/hyperlink" Target="https://m.edsoo.ru/c4e1fb1e" TargetMode="External"/><Relationship Id="rId50" Type="http://schemas.openxmlformats.org/officeDocument/2006/relationships/hyperlink" Target="https://m.edsoo.ru/c4e215ea" TargetMode="External"/><Relationship Id="rId55" Type="http://schemas.openxmlformats.org/officeDocument/2006/relationships/hyperlink" Target="https://m.edsoo.ru/c4e24736" TargetMode="External"/><Relationship Id="rId63" Type="http://schemas.openxmlformats.org/officeDocument/2006/relationships/hyperlink" Target="https://m.edsoo.ru/c4e2433a" TargetMode="External"/><Relationship Id="rId68" Type="http://schemas.openxmlformats.org/officeDocument/2006/relationships/hyperlink" Target="https://m.edsoo.ru/c4e20cee" TargetMode="External"/><Relationship Id="rId7" Type="http://schemas.openxmlformats.org/officeDocument/2006/relationships/footnotes" Target="footnotes.xml"/><Relationship Id="rId71" Type="http://schemas.openxmlformats.org/officeDocument/2006/relationships/hyperlink" Target="https://m.edsoo.ru/c4e288ea" TargetMode="External"/><Relationship Id="rId2" Type="http://schemas.openxmlformats.org/officeDocument/2006/relationships/numbering" Target="numbering.xml"/><Relationship Id="rId16" Type="http://schemas.openxmlformats.org/officeDocument/2006/relationships/hyperlink" Target="https://m.edsoo.ru/7f411f36" TargetMode="External"/><Relationship Id="rId29" Type="http://schemas.openxmlformats.org/officeDocument/2006/relationships/hyperlink" Target="https://m.edsoo.ru/c4e1b60e" TargetMode="External"/><Relationship Id="rId11" Type="http://schemas.openxmlformats.org/officeDocument/2006/relationships/hyperlink" Target="https://m.edsoo.ru/7f411f36" TargetMode="External"/><Relationship Id="rId24" Type="http://schemas.openxmlformats.org/officeDocument/2006/relationships/hyperlink" Target="https://m.edsoo.ru/c4e1989a" TargetMode="External"/><Relationship Id="rId32" Type="http://schemas.openxmlformats.org/officeDocument/2006/relationships/hyperlink" Target="https://m.edsoo.ru/c4e1ae2a" TargetMode="External"/><Relationship Id="rId37" Type="http://schemas.openxmlformats.org/officeDocument/2006/relationships/hyperlink" Target="https://m.edsoo.ru/c4e1c022" TargetMode="External"/><Relationship Id="rId40" Type="http://schemas.openxmlformats.org/officeDocument/2006/relationships/hyperlink" Target="https://m.edsoo.ru/c4e1f7c2" TargetMode="External"/><Relationship Id="rId45" Type="http://schemas.openxmlformats.org/officeDocument/2006/relationships/hyperlink" Target="https://m.edsoo.ru/c4e1c4aa" TargetMode="External"/><Relationship Id="rId53" Type="http://schemas.openxmlformats.org/officeDocument/2006/relationships/hyperlink" Target="https://m.edsoo.ru/c4e2226a" TargetMode="External"/><Relationship Id="rId58" Type="http://schemas.openxmlformats.org/officeDocument/2006/relationships/hyperlink" Target="https://m.edsoo.ru/c4e2529e" TargetMode="External"/><Relationship Id="rId66" Type="http://schemas.openxmlformats.org/officeDocument/2006/relationships/hyperlink" Target="https://m.edsoo.ru/c4e29510" TargetMode="External"/><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dsoo.ru/7f411f36" TargetMode="External"/><Relationship Id="rId23" Type="http://schemas.openxmlformats.org/officeDocument/2006/relationships/hyperlink" Target="https://m.edsoo.ru/c4e1973c" TargetMode="External"/><Relationship Id="rId28" Type="http://schemas.openxmlformats.org/officeDocument/2006/relationships/hyperlink" Target="https://m.edsoo.ru/c4e1b488" TargetMode="External"/><Relationship Id="rId36" Type="http://schemas.openxmlformats.org/officeDocument/2006/relationships/hyperlink" Target="https://m.edsoo.ru/c4e1b168" TargetMode="External"/><Relationship Id="rId49" Type="http://schemas.openxmlformats.org/officeDocument/2006/relationships/hyperlink" Target="https://m.edsoo.ru/c4e2358e" TargetMode="External"/><Relationship Id="rId57" Type="http://schemas.openxmlformats.org/officeDocument/2006/relationships/hyperlink" Target="https://m.edsoo.ru/c4e25410" TargetMode="External"/><Relationship Id="rId61" Type="http://schemas.openxmlformats.org/officeDocument/2006/relationships/hyperlink" Target="https://m.edsoo.ru/c4e241f0" TargetMode="External"/><Relationship Id="rId10" Type="http://schemas.openxmlformats.org/officeDocument/2006/relationships/hyperlink" Target="https://m.edsoo.ru/7f411f36" TargetMode="External"/><Relationship Id="rId19" Type="http://schemas.openxmlformats.org/officeDocument/2006/relationships/hyperlink" Target="https://m.edsoo.ru/c4e27670" TargetMode="External"/><Relationship Id="rId31" Type="http://schemas.openxmlformats.org/officeDocument/2006/relationships/hyperlink" Target="https://m.edsoo.ru/c4e1a89e" TargetMode="External"/><Relationship Id="rId44" Type="http://schemas.openxmlformats.org/officeDocument/2006/relationships/hyperlink" Target="https://m.edsoo.ru/c4e25582" TargetMode="External"/><Relationship Id="rId52" Type="http://schemas.openxmlformats.org/officeDocument/2006/relationships/hyperlink" Target="https://m.edsoo.ru/c4e22abc" TargetMode="External"/><Relationship Id="rId60" Type="http://schemas.openxmlformats.org/officeDocument/2006/relationships/hyperlink" Target="https://m.edsoo.ru/c4e1d544" TargetMode="External"/><Relationship Id="rId65" Type="http://schemas.openxmlformats.org/officeDocument/2006/relationships/hyperlink" Target="https://m.edsoo.ru/c4e2911e"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5ca" TargetMode="External"/><Relationship Id="rId27" Type="http://schemas.openxmlformats.org/officeDocument/2006/relationships/hyperlink" Target="https://m.edsoo.ru/c4e1b2f8" TargetMode="External"/><Relationship Id="rId30" Type="http://schemas.openxmlformats.org/officeDocument/2006/relationships/hyperlink" Target="https://m.edsoo.ru/c4e1b78a" TargetMode="External"/><Relationship Id="rId35" Type="http://schemas.openxmlformats.org/officeDocument/2006/relationships/hyperlink" Target="https://m.edsoo.ru/c4e1a704" TargetMode="External"/><Relationship Id="rId43" Type="http://schemas.openxmlformats.org/officeDocument/2006/relationships/hyperlink" Target="https://m.edsoo.ru/c4e22abc" TargetMode="External"/><Relationship Id="rId48" Type="http://schemas.openxmlformats.org/officeDocument/2006/relationships/hyperlink" Target="https://m.edsoo.ru/c4e1cf90" TargetMode="External"/><Relationship Id="rId56" Type="http://schemas.openxmlformats.org/officeDocument/2006/relationships/hyperlink" Target="https://m.edsoo.ru/c4e1c6f8" TargetMode="External"/><Relationship Id="rId64" Type="http://schemas.openxmlformats.org/officeDocument/2006/relationships/hyperlink" Target="https://m.edsoo.ru/c4e296aa" TargetMode="External"/><Relationship Id="rId69" Type="http://schemas.openxmlformats.org/officeDocument/2006/relationships/hyperlink" Target="https://m.edsoo.ru/c4e244a2" TargetMode="External"/><Relationship Id="rId8" Type="http://schemas.openxmlformats.org/officeDocument/2006/relationships/endnotes" Target="endnotes.xml"/><Relationship Id="rId51" Type="http://schemas.openxmlformats.org/officeDocument/2006/relationships/hyperlink" Target="https://m.edsoo.ru/c4e2597e" TargetMode="External"/><Relationship Id="rId72" Type="http://schemas.openxmlformats.org/officeDocument/2006/relationships/hyperlink" Target="https://m.edsoo.ru/c4e299ca" TargetMode="Externa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9de0" TargetMode="External"/><Relationship Id="rId33" Type="http://schemas.openxmlformats.org/officeDocument/2006/relationships/hyperlink" Target="https://m.edsoo.ru/c4e1afe2" TargetMode="External"/><Relationship Id="rId38" Type="http://schemas.openxmlformats.org/officeDocument/2006/relationships/hyperlink" Target="https://m.edsoo.ru/c4e1c1b2" TargetMode="External"/><Relationship Id="rId46" Type="http://schemas.openxmlformats.org/officeDocument/2006/relationships/hyperlink" Target="https://m.edsoo.ru/c4e1f970" TargetMode="External"/><Relationship Id="rId59" Type="http://schemas.openxmlformats.org/officeDocument/2006/relationships/hyperlink" Target="https://m.edsoo.ru/c4e2316a" TargetMode="External"/><Relationship Id="rId67" Type="http://schemas.openxmlformats.org/officeDocument/2006/relationships/hyperlink" Target="https://m.edsoo.ru/c4e20b40" TargetMode="External"/><Relationship Id="rId20" Type="http://schemas.openxmlformats.org/officeDocument/2006/relationships/hyperlink" Target="https://m.edsoo.ru/c4e19444" TargetMode="External"/><Relationship Id="rId41" Type="http://schemas.openxmlformats.org/officeDocument/2006/relationships/hyperlink" Target="https://m.edsoo.ru/c4e21482" TargetMode="External"/><Relationship Id="rId54" Type="http://schemas.openxmlformats.org/officeDocument/2006/relationships/hyperlink" Target="https://m.edsoo.ru/c4e25e42" TargetMode="External"/><Relationship Id="rId62" Type="http://schemas.openxmlformats.org/officeDocument/2006/relationships/hyperlink" Target="https://m.edsoo.ru/c4e22968" TargetMode="External"/><Relationship Id="rId70" Type="http://schemas.openxmlformats.org/officeDocument/2006/relationships/hyperlink" Target="https://m.edsoo.ru/c4e25154"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CDF5C0-DBF8-4F26-AFEB-2D64B638F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6081</Words>
  <Characters>34668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2024-09-17T07:41:00Z</dcterms:created>
  <dcterms:modified xsi:type="dcterms:W3CDTF">2024-09-17T07:41:00Z</dcterms:modified>
</cp:coreProperties>
</file>