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D2" w:rsidRDefault="003048D9">
      <w:pPr>
        <w:pStyle w:val="11"/>
        <w:spacing w:before="72"/>
      </w:pPr>
      <w:bookmarkStart w:id="0" w:name="_GoBack"/>
      <w:bookmarkEnd w:id="0"/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учебному предмету</w:t>
      </w:r>
    </w:p>
    <w:p w:rsidR="00224DD2" w:rsidRDefault="003048D9">
      <w:pPr>
        <w:spacing w:before="2"/>
        <w:ind w:left="3443" w:right="3447"/>
        <w:jc w:val="center"/>
        <w:rPr>
          <w:b/>
          <w:sz w:val="28"/>
        </w:rPr>
      </w:pPr>
      <w:r>
        <w:rPr>
          <w:b/>
          <w:sz w:val="28"/>
        </w:rPr>
        <w:t>«Английский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язык».</w:t>
      </w:r>
    </w:p>
    <w:p w:rsidR="00224DD2" w:rsidRDefault="00756BC5">
      <w:pPr>
        <w:pStyle w:val="11"/>
        <w:ind w:right="1729"/>
      </w:pPr>
      <w:r>
        <w:t>10</w:t>
      </w:r>
      <w:r w:rsidR="003048D9">
        <w:t>-11</w:t>
      </w:r>
      <w:r w:rsidR="003048D9">
        <w:rPr>
          <w:spacing w:val="-3"/>
        </w:rPr>
        <w:t xml:space="preserve"> </w:t>
      </w:r>
      <w:r w:rsidR="003048D9">
        <w:t>класс</w:t>
      </w:r>
      <w:r w:rsidR="003048D9">
        <w:rPr>
          <w:spacing w:val="-4"/>
        </w:rPr>
        <w:t xml:space="preserve"> </w:t>
      </w:r>
      <w:r w:rsidR="003048D9">
        <w:t>(учебник</w:t>
      </w:r>
      <w:r w:rsidR="003048D9">
        <w:rPr>
          <w:spacing w:val="-4"/>
        </w:rPr>
        <w:t xml:space="preserve"> </w:t>
      </w:r>
      <w:proofErr w:type="spellStart"/>
      <w:r w:rsidR="003048D9">
        <w:t>К.И.Кауфман</w:t>
      </w:r>
      <w:proofErr w:type="spellEnd"/>
      <w:r w:rsidR="003048D9">
        <w:rPr>
          <w:spacing w:val="-5"/>
        </w:rPr>
        <w:t xml:space="preserve"> </w:t>
      </w:r>
      <w:r w:rsidR="003048D9">
        <w:t>“</w:t>
      </w:r>
      <w:proofErr w:type="spellStart"/>
      <w:r w:rsidR="003048D9">
        <w:t>Happy</w:t>
      </w:r>
      <w:proofErr w:type="spellEnd"/>
      <w:r w:rsidR="003048D9">
        <w:rPr>
          <w:spacing w:val="-3"/>
        </w:rPr>
        <w:t xml:space="preserve"> </w:t>
      </w:r>
      <w:r w:rsidR="003048D9">
        <w:t>English.ru”)</w:t>
      </w:r>
    </w:p>
    <w:p w:rsidR="00224DD2" w:rsidRDefault="00756BC5">
      <w:pPr>
        <w:pStyle w:val="a3"/>
        <w:ind w:left="0"/>
        <w:rPr>
          <w:b/>
          <w:sz w:val="30"/>
        </w:rPr>
      </w:pPr>
      <w:r>
        <w:rPr>
          <w:b/>
          <w:sz w:val="30"/>
        </w:rPr>
        <w:t>10 класс: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56BC5">
        <w:rPr>
          <w:color w:val="000000"/>
          <w:sz w:val="28"/>
          <w:szCs w:val="28"/>
        </w:rPr>
        <w:t>Рабочая программа по английскому языку составлена на основе: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56BC5">
        <w:rPr>
          <w:color w:val="000000"/>
          <w:sz w:val="28"/>
          <w:szCs w:val="28"/>
        </w:rPr>
        <w:t>- Федерального государственного образовательного стандарта начального общего образования по иностранному языку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56BC5">
        <w:rPr>
          <w:color w:val="000000"/>
          <w:sz w:val="28"/>
          <w:szCs w:val="28"/>
        </w:rPr>
        <w:t>- Примерной программы начального общего образования по иностранным языкам (английский язык);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56BC5">
        <w:rPr>
          <w:color w:val="000000"/>
          <w:sz w:val="28"/>
          <w:szCs w:val="28"/>
        </w:rPr>
        <w:t>- Авторской программы курса английского языка к УМК «Английский я</w:t>
      </w:r>
      <w:r>
        <w:rPr>
          <w:color w:val="000000"/>
          <w:sz w:val="28"/>
          <w:szCs w:val="28"/>
        </w:rPr>
        <w:t xml:space="preserve">зык. 10 класс» для учащихся 10 </w:t>
      </w:r>
      <w:r w:rsidRPr="00756BC5">
        <w:rPr>
          <w:color w:val="000000"/>
          <w:sz w:val="28"/>
          <w:szCs w:val="28"/>
        </w:rPr>
        <w:t xml:space="preserve">классов общеобразовательных учреждений / Комарова Ю. А.., Ларионова И. В. - М.: Русское слово, </w:t>
      </w:r>
      <w:proofErr w:type="spellStart"/>
      <w:r w:rsidRPr="00756BC5">
        <w:rPr>
          <w:color w:val="000000"/>
          <w:sz w:val="28"/>
          <w:szCs w:val="28"/>
        </w:rPr>
        <w:t>Macmillan</w:t>
      </w:r>
      <w:proofErr w:type="spellEnd"/>
      <w:r w:rsidRPr="00756BC5">
        <w:rPr>
          <w:color w:val="000000"/>
          <w:sz w:val="28"/>
          <w:szCs w:val="28"/>
        </w:rPr>
        <w:t>, 20</w:t>
      </w:r>
      <w:r>
        <w:rPr>
          <w:color w:val="000000"/>
          <w:sz w:val="28"/>
          <w:szCs w:val="28"/>
        </w:rPr>
        <w:t>23 г.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56BC5">
        <w:rPr>
          <w:b/>
          <w:bCs/>
          <w:color w:val="000000"/>
          <w:sz w:val="28"/>
          <w:szCs w:val="28"/>
        </w:rPr>
        <w:t>Место учебного предмета в учебном плане.</w:t>
      </w:r>
    </w:p>
    <w:p w:rsidR="00756BC5" w:rsidRPr="00756BC5" w:rsidRDefault="00756BC5" w:rsidP="00756BC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56BC5">
        <w:rPr>
          <w:color w:val="000000"/>
          <w:sz w:val="28"/>
          <w:szCs w:val="28"/>
        </w:rPr>
        <w:t>Согласно базисному плану на изучение иностранного языка в 10 классе выделяется 10</w:t>
      </w:r>
      <w:r>
        <w:rPr>
          <w:color w:val="000000"/>
          <w:sz w:val="28"/>
          <w:szCs w:val="28"/>
        </w:rPr>
        <w:t>2</w:t>
      </w:r>
      <w:r w:rsidRPr="00756BC5">
        <w:rPr>
          <w:color w:val="000000"/>
          <w:sz w:val="28"/>
          <w:szCs w:val="28"/>
        </w:rPr>
        <w:t xml:space="preserve"> ч. (3 ч в неделю, 3</w:t>
      </w:r>
      <w:r>
        <w:rPr>
          <w:color w:val="000000"/>
          <w:sz w:val="28"/>
          <w:szCs w:val="28"/>
        </w:rPr>
        <w:t>4</w:t>
      </w:r>
      <w:r w:rsidRPr="00756BC5">
        <w:rPr>
          <w:color w:val="000000"/>
          <w:sz w:val="28"/>
          <w:szCs w:val="28"/>
        </w:rPr>
        <w:t xml:space="preserve"> учебных недель).</w:t>
      </w:r>
    </w:p>
    <w:p w:rsidR="00224DD2" w:rsidRDefault="00756BC5">
      <w:pPr>
        <w:pStyle w:val="a3"/>
        <w:spacing w:before="5"/>
        <w:ind w:left="0"/>
        <w:rPr>
          <w:b/>
          <w:sz w:val="25"/>
        </w:rPr>
      </w:pPr>
      <w:r>
        <w:rPr>
          <w:b/>
          <w:sz w:val="25"/>
        </w:rPr>
        <w:t>11 класс :</w:t>
      </w:r>
    </w:p>
    <w:p w:rsidR="00224DD2" w:rsidRDefault="003048D9">
      <w:pPr>
        <w:pStyle w:val="a3"/>
        <w:spacing w:before="1"/>
        <w:ind w:right="106" w:firstLine="1485"/>
        <w:jc w:val="both"/>
      </w:pPr>
      <w:r>
        <w:t>Рабочая программа по английскому языку разработана на основе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proofErr w:type="spellStart"/>
      <w:r>
        <w:t>К.И.Кауфман</w:t>
      </w:r>
      <w:proofErr w:type="spellEnd"/>
      <w:r>
        <w:rPr>
          <w:spacing w:val="1"/>
        </w:rPr>
        <w:t xml:space="preserve"> </w:t>
      </w:r>
      <w:r>
        <w:t>“</w:t>
      </w:r>
      <w:proofErr w:type="spellStart"/>
      <w:r>
        <w:t>Happy</w:t>
      </w:r>
      <w:proofErr w:type="spellEnd"/>
      <w:r>
        <w:rPr>
          <w:spacing w:val="-67"/>
        </w:rPr>
        <w:t xml:space="preserve"> </w:t>
      </w:r>
      <w:r>
        <w:t>English.ru”,</w:t>
      </w:r>
      <w:r>
        <w:rPr>
          <w:spacing w:val="-5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класс.</w:t>
      </w:r>
    </w:p>
    <w:p w:rsidR="00224DD2" w:rsidRDefault="003048D9">
      <w:pPr>
        <w:pStyle w:val="a3"/>
        <w:spacing w:line="322" w:lineRule="exact"/>
        <w:ind w:left="810"/>
        <w:jc w:val="both"/>
      </w:pPr>
      <w:r>
        <w:t>УМК</w:t>
      </w:r>
      <w:r>
        <w:rPr>
          <w:spacing w:val="-2"/>
        </w:rPr>
        <w:t xml:space="preserve"> </w:t>
      </w:r>
      <w:proofErr w:type="spellStart"/>
      <w:r>
        <w:t>К.И.Кауфман</w:t>
      </w:r>
      <w:proofErr w:type="spellEnd"/>
      <w:r>
        <w:t xml:space="preserve"> “</w:t>
      </w:r>
      <w:proofErr w:type="spellStart"/>
      <w:r>
        <w:t>Happy</w:t>
      </w:r>
      <w:proofErr w:type="spellEnd"/>
      <w:r>
        <w:rPr>
          <w:spacing w:val="-5"/>
        </w:rPr>
        <w:t xml:space="preserve"> </w:t>
      </w:r>
      <w:r>
        <w:t>English.ru”,</w:t>
      </w:r>
      <w:r>
        <w:rPr>
          <w:spacing w:val="-5"/>
        </w:rPr>
        <w:t xml:space="preserve"> </w:t>
      </w:r>
      <w:r>
        <w:t>11 класс,</w:t>
      </w:r>
      <w:r>
        <w:rPr>
          <w:spacing w:val="-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Титул»,</w:t>
      </w:r>
      <w:r>
        <w:rPr>
          <w:spacing w:val="-2"/>
        </w:rPr>
        <w:t xml:space="preserve"> </w:t>
      </w:r>
      <w:r>
        <w:t>2019 г.</w:t>
      </w:r>
    </w:p>
    <w:p w:rsidR="00224DD2" w:rsidRDefault="003048D9">
      <w:pPr>
        <w:pStyle w:val="a3"/>
        <w:ind w:right="104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классно-урочной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на ее</w:t>
      </w:r>
      <w:r>
        <w:rPr>
          <w:spacing w:val="-4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отводится 102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-2"/>
        </w:rPr>
        <w:t xml:space="preserve"> </w:t>
      </w:r>
      <w:r>
        <w:t>3 часа в</w:t>
      </w:r>
      <w:r>
        <w:rPr>
          <w:spacing w:val="-2"/>
        </w:rPr>
        <w:t xml:space="preserve"> </w:t>
      </w:r>
      <w:r>
        <w:t>неделю.</w:t>
      </w:r>
    </w:p>
    <w:p w:rsidR="00224DD2" w:rsidRDefault="003048D9">
      <w:pPr>
        <w:pStyle w:val="a3"/>
        <w:ind w:right="106" w:firstLine="777"/>
        <w:jc w:val="both"/>
      </w:pPr>
      <w:r>
        <w:t>Основная цель рабочих программ - помочь учащимся овладеть второй</w:t>
      </w:r>
      <w:r>
        <w:rPr>
          <w:spacing w:val="1"/>
        </w:rPr>
        <w:t xml:space="preserve"> </w:t>
      </w:r>
      <w:r>
        <w:t>ступенью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государственного стандарта.</w:t>
      </w:r>
    </w:p>
    <w:p w:rsidR="00224DD2" w:rsidRDefault="003048D9">
      <w:pPr>
        <w:pStyle w:val="a3"/>
        <w:spacing w:before="1"/>
        <w:ind w:right="100" w:firstLine="1415"/>
        <w:jc w:val="both"/>
      </w:pPr>
      <w:r>
        <w:t>УМК</w:t>
      </w:r>
      <w:r>
        <w:rPr>
          <w:spacing w:val="1"/>
        </w:rPr>
        <w:t xml:space="preserve"> </w:t>
      </w:r>
      <w:r>
        <w:t>“</w:t>
      </w:r>
      <w:proofErr w:type="spellStart"/>
      <w:r>
        <w:t>Happy</w:t>
      </w:r>
      <w:proofErr w:type="spellEnd"/>
      <w:r>
        <w:rPr>
          <w:spacing w:val="1"/>
        </w:rPr>
        <w:t xml:space="preserve"> </w:t>
      </w:r>
      <w:r>
        <w:t>English.ru”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111</w:t>
      </w:r>
      <w:r>
        <w:rPr>
          <w:spacing w:val="1"/>
        </w:rPr>
        <w:t xml:space="preserve"> </w:t>
      </w:r>
      <w:r>
        <w:t>классов</w:t>
      </w:r>
      <w:r>
        <w:rPr>
          <w:spacing w:val="-67"/>
        </w:rPr>
        <w:t xml:space="preserve"> </w:t>
      </w:r>
      <w:r>
        <w:t>использовать английский язык эффективно и даст им возможность изучать</w:t>
      </w:r>
      <w:r>
        <w:rPr>
          <w:spacing w:val="1"/>
        </w:rPr>
        <w:t xml:space="preserve"> </w:t>
      </w:r>
      <w:r>
        <w:t>его с удовольствием. В учебниках уделяется внимание развитию всех 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аудированию</w:t>
      </w:r>
      <w:proofErr w:type="spellEnd"/>
      <w:r>
        <w:t>,</w:t>
      </w:r>
      <w:r>
        <w:rPr>
          <w:spacing w:val="1"/>
        </w:rPr>
        <w:t xml:space="preserve"> </w:t>
      </w:r>
      <w:r>
        <w:t>говорению,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Материал организован таким образом, что позволяет регулярно повторять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единицы.</w:t>
      </w:r>
      <w:r>
        <w:rPr>
          <w:spacing w:val="1"/>
        </w:rPr>
        <w:t xml:space="preserve"> </w:t>
      </w:r>
      <w:r>
        <w:t>Благодаря сквозному сюжету учебников характер обучения носит личностно-</w:t>
      </w:r>
      <w:r>
        <w:rPr>
          <w:spacing w:val="-67"/>
        </w:rPr>
        <w:t xml:space="preserve"> </w:t>
      </w:r>
      <w:r>
        <w:t>ориентированную направленность. Содержание обучения старшеклассников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отбирается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устремлений</w:t>
      </w:r>
      <w:r>
        <w:rPr>
          <w:rFonts w:ascii="Arial MT" w:hAnsi="Arial MT"/>
        </w:rPr>
        <w:t>.</w:t>
      </w:r>
      <w:r>
        <w:rPr>
          <w:rFonts w:ascii="Arial MT" w:hAnsi="Arial MT"/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“</w:t>
      </w:r>
      <w:proofErr w:type="spellStart"/>
      <w:r>
        <w:t>Happy</w:t>
      </w:r>
      <w:proofErr w:type="spellEnd"/>
      <w:r>
        <w:rPr>
          <w:spacing w:val="1"/>
        </w:rPr>
        <w:t xml:space="preserve"> </w:t>
      </w:r>
      <w:r>
        <w:t>English.ru” помогает осуществлять всестороннее развитие учащихся. Он даѐт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прорабатывать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70"/>
        </w:rPr>
        <w:t xml:space="preserve"> </w:t>
      </w:r>
      <w:r>
        <w:t>участвовать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7"/>
        </w:rPr>
        <w:t xml:space="preserve"> </w:t>
      </w:r>
      <w:r>
        <w:t>таких,</w:t>
      </w:r>
      <w:r>
        <w:rPr>
          <w:spacing w:val="8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ролевая</w:t>
      </w:r>
      <w:r>
        <w:rPr>
          <w:spacing w:val="7"/>
        </w:rPr>
        <w:t xml:space="preserve"> </w:t>
      </w:r>
      <w:r>
        <w:t>игра,</w:t>
      </w:r>
      <w:r>
        <w:rPr>
          <w:spacing w:val="9"/>
        </w:rPr>
        <w:t xml:space="preserve"> </w:t>
      </w:r>
      <w:r>
        <w:t>чтение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различные</w:t>
      </w:r>
      <w:r>
        <w:rPr>
          <w:spacing w:val="9"/>
        </w:rPr>
        <w:t xml:space="preserve"> </w:t>
      </w:r>
      <w:r>
        <w:t>виды</w:t>
      </w:r>
      <w:r>
        <w:rPr>
          <w:spacing w:val="11"/>
        </w:rPr>
        <w:t xml:space="preserve"> </w:t>
      </w:r>
      <w:r>
        <w:t>работ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интервьюирование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11-го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lastRenderedPageBreak/>
        <w:t>объединенные</w:t>
      </w:r>
      <w:r>
        <w:rPr>
          <w:spacing w:val="1"/>
        </w:rPr>
        <w:t xml:space="preserve"> </w:t>
      </w:r>
      <w:r>
        <w:t>рубрикой</w:t>
      </w:r>
      <w:r>
        <w:rPr>
          <w:spacing w:val="1"/>
        </w:rPr>
        <w:t xml:space="preserve"> </w:t>
      </w:r>
      <w:r>
        <w:t>“</w:t>
      </w:r>
      <w:proofErr w:type="spellStart"/>
      <w:r>
        <w:t>Exam</w:t>
      </w:r>
      <w:proofErr w:type="spellEnd"/>
      <w:r>
        <w:rPr>
          <w:spacing w:val="1"/>
        </w:rPr>
        <w:t xml:space="preserve"> </w:t>
      </w:r>
      <w:proofErr w:type="spellStart"/>
      <w:r>
        <w:t>know-how</w:t>
      </w:r>
      <w:proofErr w:type="spellEnd"/>
      <w:r>
        <w:t>”.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рубрики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ЕГЭ.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224DD2" w:rsidRDefault="003048D9">
      <w:pPr>
        <w:pStyle w:val="a3"/>
        <w:spacing w:before="1"/>
        <w:ind w:firstLine="707"/>
      </w:pPr>
      <w:r>
        <w:t>В</w:t>
      </w:r>
      <w:r>
        <w:rPr>
          <w:spacing w:val="53"/>
        </w:rPr>
        <w:t xml:space="preserve"> </w:t>
      </w:r>
      <w:r>
        <w:t>УМК</w:t>
      </w:r>
      <w:r>
        <w:rPr>
          <w:spacing w:val="51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английскому</w:t>
      </w:r>
      <w:r>
        <w:rPr>
          <w:spacing w:val="49"/>
        </w:rPr>
        <w:t xml:space="preserve"> </w:t>
      </w:r>
      <w:r>
        <w:t>языку</w:t>
      </w:r>
      <w:r>
        <w:rPr>
          <w:spacing w:val="49"/>
        </w:rPr>
        <w:t xml:space="preserve"> </w:t>
      </w:r>
      <w:r>
        <w:t>общеобразовательных</w:t>
      </w:r>
      <w:r>
        <w:rPr>
          <w:spacing w:val="51"/>
        </w:rPr>
        <w:t xml:space="preserve"> </w:t>
      </w:r>
      <w:r>
        <w:t>учреждений</w:t>
      </w:r>
      <w:r>
        <w:rPr>
          <w:spacing w:val="-67"/>
        </w:rPr>
        <w:t xml:space="preserve"> </w:t>
      </w:r>
      <w:r>
        <w:t>входят:</w:t>
      </w:r>
    </w:p>
    <w:p w:rsidR="00224DD2" w:rsidRDefault="003048D9">
      <w:pPr>
        <w:pStyle w:val="a4"/>
        <w:numPr>
          <w:ilvl w:val="0"/>
          <w:numId w:val="1"/>
        </w:numPr>
        <w:tabs>
          <w:tab w:val="left" w:pos="1022"/>
        </w:tabs>
        <w:spacing w:line="321" w:lineRule="exact"/>
        <w:ind w:hanging="143"/>
        <w:rPr>
          <w:sz w:val="28"/>
        </w:rPr>
      </w:pPr>
      <w:r>
        <w:rPr>
          <w:sz w:val="28"/>
        </w:rPr>
        <w:t>Учебник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5"/>
          <w:sz w:val="28"/>
        </w:rPr>
        <w:t xml:space="preserve"> </w:t>
      </w:r>
      <w:r>
        <w:rPr>
          <w:sz w:val="28"/>
        </w:rPr>
        <w:t>К.И.</w:t>
      </w:r>
      <w:r>
        <w:rPr>
          <w:spacing w:val="-1"/>
          <w:sz w:val="28"/>
        </w:rPr>
        <w:t xml:space="preserve"> </w:t>
      </w:r>
      <w:r>
        <w:rPr>
          <w:sz w:val="28"/>
        </w:rPr>
        <w:t>Кауфман,</w:t>
      </w:r>
      <w:r>
        <w:rPr>
          <w:spacing w:val="-2"/>
          <w:sz w:val="28"/>
        </w:rPr>
        <w:t xml:space="preserve"> </w:t>
      </w:r>
      <w:r>
        <w:rPr>
          <w:sz w:val="28"/>
        </w:rPr>
        <w:t>М.Ю.</w:t>
      </w:r>
      <w:r>
        <w:rPr>
          <w:spacing w:val="-1"/>
          <w:sz w:val="28"/>
        </w:rPr>
        <w:t xml:space="preserve"> </w:t>
      </w:r>
      <w:r>
        <w:rPr>
          <w:sz w:val="28"/>
        </w:rPr>
        <w:t>Кауфман.</w:t>
      </w:r>
    </w:p>
    <w:p w:rsidR="00224DD2" w:rsidRDefault="003048D9">
      <w:pPr>
        <w:pStyle w:val="a4"/>
        <w:numPr>
          <w:ilvl w:val="0"/>
          <w:numId w:val="1"/>
        </w:numPr>
        <w:tabs>
          <w:tab w:val="left" w:pos="952"/>
        </w:tabs>
        <w:ind w:left="951"/>
        <w:rPr>
          <w:sz w:val="28"/>
        </w:rPr>
      </w:pPr>
      <w:r>
        <w:rPr>
          <w:sz w:val="28"/>
        </w:rPr>
        <w:t>Книга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К.И.</w:t>
      </w:r>
      <w:r>
        <w:rPr>
          <w:spacing w:val="-1"/>
          <w:sz w:val="28"/>
        </w:rPr>
        <w:t xml:space="preserve"> </w:t>
      </w:r>
      <w:r>
        <w:rPr>
          <w:sz w:val="28"/>
        </w:rPr>
        <w:t>Кауфман,</w:t>
      </w:r>
      <w:r>
        <w:rPr>
          <w:spacing w:val="-2"/>
          <w:sz w:val="28"/>
        </w:rPr>
        <w:t xml:space="preserve"> </w:t>
      </w:r>
      <w:r>
        <w:rPr>
          <w:sz w:val="28"/>
        </w:rPr>
        <w:t>М.Ю.</w:t>
      </w:r>
      <w:r>
        <w:rPr>
          <w:spacing w:val="-2"/>
          <w:sz w:val="28"/>
        </w:rPr>
        <w:t xml:space="preserve"> </w:t>
      </w:r>
      <w:r>
        <w:rPr>
          <w:sz w:val="28"/>
        </w:rPr>
        <w:t>Кауфман.</w:t>
      </w:r>
    </w:p>
    <w:p w:rsidR="00224DD2" w:rsidRDefault="003048D9">
      <w:pPr>
        <w:pStyle w:val="a4"/>
        <w:numPr>
          <w:ilvl w:val="0"/>
          <w:numId w:val="1"/>
        </w:numPr>
        <w:tabs>
          <w:tab w:val="left" w:pos="952"/>
        </w:tabs>
        <w:spacing w:before="2" w:line="322" w:lineRule="exact"/>
        <w:ind w:left="951"/>
        <w:rPr>
          <w:sz w:val="28"/>
        </w:rPr>
      </w:pPr>
      <w:r>
        <w:rPr>
          <w:sz w:val="28"/>
        </w:rPr>
        <w:t>Рабочая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частях авторов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К.И.</w:t>
      </w:r>
      <w:r>
        <w:rPr>
          <w:spacing w:val="-2"/>
          <w:sz w:val="28"/>
        </w:rPr>
        <w:t xml:space="preserve"> </w:t>
      </w:r>
      <w:r>
        <w:rPr>
          <w:sz w:val="28"/>
        </w:rPr>
        <w:t>Кауфман,</w:t>
      </w:r>
      <w:r>
        <w:rPr>
          <w:spacing w:val="-3"/>
          <w:sz w:val="28"/>
        </w:rPr>
        <w:t xml:space="preserve"> </w:t>
      </w:r>
      <w:r>
        <w:rPr>
          <w:sz w:val="28"/>
        </w:rPr>
        <w:t>М.Ю.</w:t>
      </w:r>
      <w:r>
        <w:rPr>
          <w:spacing w:val="-2"/>
          <w:sz w:val="28"/>
        </w:rPr>
        <w:t xml:space="preserve"> </w:t>
      </w:r>
      <w:r>
        <w:rPr>
          <w:sz w:val="28"/>
        </w:rPr>
        <w:t>Кауфман.</w:t>
      </w:r>
    </w:p>
    <w:p w:rsidR="00224DD2" w:rsidRDefault="003048D9">
      <w:pPr>
        <w:pStyle w:val="a3"/>
        <w:ind w:firstLine="1545"/>
      </w:pPr>
      <w:r>
        <w:t>·</w:t>
      </w:r>
      <w:r>
        <w:rPr>
          <w:spacing w:val="25"/>
        </w:rPr>
        <w:t xml:space="preserve"> </w:t>
      </w:r>
      <w:r>
        <w:t>Звуковое</w:t>
      </w:r>
      <w:r>
        <w:rPr>
          <w:spacing w:val="24"/>
        </w:rPr>
        <w:t xml:space="preserve"> </w:t>
      </w:r>
      <w:r>
        <w:t>пособие</w:t>
      </w:r>
      <w:r>
        <w:rPr>
          <w:spacing w:val="25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классе</w:t>
      </w:r>
      <w:r>
        <w:rPr>
          <w:spacing w:val="25"/>
        </w:rPr>
        <w:t xml:space="preserve"> </w:t>
      </w:r>
      <w:r>
        <w:t>авторов</w:t>
      </w:r>
      <w:r>
        <w:rPr>
          <w:spacing w:val="24"/>
        </w:rPr>
        <w:t xml:space="preserve"> </w:t>
      </w:r>
      <w:r>
        <w:t>К.И.</w:t>
      </w:r>
      <w:r>
        <w:rPr>
          <w:spacing w:val="23"/>
        </w:rPr>
        <w:t xml:space="preserve"> </w:t>
      </w:r>
      <w:r>
        <w:t>Кауфман,</w:t>
      </w:r>
      <w:r>
        <w:rPr>
          <w:spacing w:val="-67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Кауфман.</w:t>
      </w:r>
    </w:p>
    <w:p w:rsidR="00224DD2" w:rsidRDefault="00224DD2">
      <w:pPr>
        <w:sectPr w:rsidR="00224DD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224DD2" w:rsidRDefault="00224DD2">
      <w:pPr>
        <w:pStyle w:val="a3"/>
        <w:spacing w:before="4"/>
        <w:ind w:left="0"/>
        <w:rPr>
          <w:sz w:val="17"/>
        </w:rPr>
      </w:pPr>
    </w:p>
    <w:sectPr w:rsidR="00224DD2" w:rsidSect="00224DD2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E752A"/>
    <w:multiLevelType w:val="hybridMultilevel"/>
    <w:tmpl w:val="D0000ADE"/>
    <w:lvl w:ilvl="0" w:tplc="68F8834A">
      <w:numFmt w:val="bullet"/>
      <w:lvlText w:val="·"/>
      <w:lvlJc w:val="left"/>
      <w:pPr>
        <w:ind w:left="1021" w:hanging="142"/>
      </w:pPr>
      <w:rPr>
        <w:rFonts w:ascii="Times New Roman" w:eastAsia="Times New Roman" w:hAnsi="Times New Roman" w:cs="Times New Roman" w:hint="default"/>
        <w:w w:val="75"/>
        <w:sz w:val="28"/>
        <w:szCs w:val="28"/>
        <w:lang w:val="ru-RU" w:eastAsia="en-US" w:bidi="ar-SA"/>
      </w:rPr>
    </w:lvl>
    <w:lvl w:ilvl="1" w:tplc="275E89C8">
      <w:numFmt w:val="bullet"/>
      <w:lvlText w:val="•"/>
      <w:lvlJc w:val="left"/>
      <w:pPr>
        <w:ind w:left="1020" w:hanging="142"/>
      </w:pPr>
      <w:rPr>
        <w:rFonts w:hint="default"/>
        <w:lang w:val="ru-RU" w:eastAsia="en-US" w:bidi="ar-SA"/>
      </w:rPr>
    </w:lvl>
    <w:lvl w:ilvl="2" w:tplc="5C302FCE">
      <w:numFmt w:val="bullet"/>
      <w:lvlText w:val="•"/>
      <w:lvlJc w:val="left"/>
      <w:pPr>
        <w:ind w:left="1969" w:hanging="142"/>
      </w:pPr>
      <w:rPr>
        <w:rFonts w:hint="default"/>
        <w:lang w:val="ru-RU" w:eastAsia="en-US" w:bidi="ar-SA"/>
      </w:rPr>
    </w:lvl>
    <w:lvl w:ilvl="3" w:tplc="63FE8AA2">
      <w:numFmt w:val="bullet"/>
      <w:lvlText w:val="•"/>
      <w:lvlJc w:val="left"/>
      <w:pPr>
        <w:ind w:left="2919" w:hanging="142"/>
      </w:pPr>
      <w:rPr>
        <w:rFonts w:hint="default"/>
        <w:lang w:val="ru-RU" w:eastAsia="en-US" w:bidi="ar-SA"/>
      </w:rPr>
    </w:lvl>
    <w:lvl w:ilvl="4" w:tplc="13DC1DDE">
      <w:numFmt w:val="bullet"/>
      <w:lvlText w:val="•"/>
      <w:lvlJc w:val="left"/>
      <w:pPr>
        <w:ind w:left="3868" w:hanging="142"/>
      </w:pPr>
      <w:rPr>
        <w:rFonts w:hint="default"/>
        <w:lang w:val="ru-RU" w:eastAsia="en-US" w:bidi="ar-SA"/>
      </w:rPr>
    </w:lvl>
    <w:lvl w:ilvl="5" w:tplc="3CE6B33A">
      <w:numFmt w:val="bullet"/>
      <w:lvlText w:val="•"/>
      <w:lvlJc w:val="left"/>
      <w:pPr>
        <w:ind w:left="4818" w:hanging="142"/>
      </w:pPr>
      <w:rPr>
        <w:rFonts w:hint="default"/>
        <w:lang w:val="ru-RU" w:eastAsia="en-US" w:bidi="ar-SA"/>
      </w:rPr>
    </w:lvl>
    <w:lvl w:ilvl="6" w:tplc="6414DDD2">
      <w:numFmt w:val="bullet"/>
      <w:lvlText w:val="•"/>
      <w:lvlJc w:val="left"/>
      <w:pPr>
        <w:ind w:left="5768" w:hanging="142"/>
      </w:pPr>
      <w:rPr>
        <w:rFonts w:hint="default"/>
        <w:lang w:val="ru-RU" w:eastAsia="en-US" w:bidi="ar-SA"/>
      </w:rPr>
    </w:lvl>
    <w:lvl w:ilvl="7" w:tplc="736A0AD6">
      <w:numFmt w:val="bullet"/>
      <w:lvlText w:val="•"/>
      <w:lvlJc w:val="left"/>
      <w:pPr>
        <w:ind w:left="6717" w:hanging="142"/>
      </w:pPr>
      <w:rPr>
        <w:rFonts w:hint="default"/>
        <w:lang w:val="ru-RU" w:eastAsia="en-US" w:bidi="ar-SA"/>
      </w:rPr>
    </w:lvl>
    <w:lvl w:ilvl="8" w:tplc="2A44E0EC">
      <w:numFmt w:val="bullet"/>
      <w:lvlText w:val="•"/>
      <w:lvlJc w:val="left"/>
      <w:pPr>
        <w:ind w:left="7667" w:hanging="1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D2"/>
    <w:rsid w:val="00224DD2"/>
    <w:rsid w:val="003048D9"/>
    <w:rsid w:val="00756BC5"/>
    <w:rsid w:val="00EA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4DD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4D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4DD2"/>
    <w:pPr>
      <w:ind w:left="10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24DD2"/>
    <w:pPr>
      <w:ind w:left="804" w:right="10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24DD2"/>
    <w:pPr>
      <w:ind w:left="951" w:hanging="142"/>
    </w:pPr>
  </w:style>
  <w:style w:type="paragraph" w:customStyle="1" w:styleId="TableParagraph">
    <w:name w:val="Table Paragraph"/>
    <w:basedOn w:val="a"/>
    <w:uiPriority w:val="1"/>
    <w:qFormat/>
    <w:rsid w:val="00224DD2"/>
  </w:style>
  <w:style w:type="paragraph" w:styleId="a5">
    <w:name w:val="Normal (Web)"/>
    <w:basedOn w:val="a"/>
    <w:uiPriority w:val="99"/>
    <w:semiHidden/>
    <w:unhideWhenUsed/>
    <w:rsid w:val="00756B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4DD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4D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4DD2"/>
    <w:pPr>
      <w:ind w:left="10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24DD2"/>
    <w:pPr>
      <w:ind w:left="804" w:right="10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24DD2"/>
    <w:pPr>
      <w:ind w:left="951" w:hanging="142"/>
    </w:pPr>
  </w:style>
  <w:style w:type="paragraph" w:customStyle="1" w:styleId="TableParagraph">
    <w:name w:val="Table Paragraph"/>
    <w:basedOn w:val="a"/>
    <w:uiPriority w:val="1"/>
    <w:qFormat/>
    <w:rsid w:val="00224DD2"/>
  </w:style>
  <w:style w:type="paragraph" w:styleId="a5">
    <w:name w:val="Normal (Web)"/>
    <w:basedOn w:val="a"/>
    <w:uiPriority w:val="99"/>
    <w:semiHidden/>
    <w:unhideWhenUsed/>
    <w:rsid w:val="00756B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английскому языку в 5 классе</vt:lpstr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английскому языку в 5 классе</dc:title>
  <dc:creator>Admin</dc:creator>
  <cp:lastModifiedBy>admin</cp:lastModifiedBy>
  <cp:revision>2</cp:revision>
  <dcterms:created xsi:type="dcterms:W3CDTF">2024-09-16T13:11:00Z</dcterms:created>
  <dcterms:modified xsi:type="dcterms:W3CDTF">2024-09-16T13:11:00Z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