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b/>
          <w:bCs/>
          <w:sz w:val="22"/>
          <w:szCs w:val="22"/>
        </w:rPr>
        <w:t xml:space="preserve">Аннотация к рабочей программе по родному (татарскому) языку и литературе в </w:t>
      </w:r>
      <w:r w:rsidR="007E5263">
        <w:rPr>
          <w:b/>
          <w:bCs/>
          <w:sz w:val="22"/>
          <w:szCs w:val="22"/>
        </w:rPr>
        <w:t>10-11 классах</w:t>
      </w:r>
      <w:bookmarkStart w:id="0" w:name="_GoBack"/>
      <w:bookmarkEnd w:id="0"/>
      <w:r w:rsidRPr="00160E8E">
        <w:rPr>
          <w:b/>
          <w:bCs/>
          <w:sz w:val="22"/>
          <w:szCs w:val="22"/>
        </w:rPr>
        <w:t xml:space="preserve">.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Рабочая программа составлена на основе следующих нормативно-правовых документов: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Закона РФ «О языках народов РФ», Закона РФ «Об образовании», Закона РБ «О языках народов РБ», Закона РБ «Об образовании»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Федерального компонента государственного образовательного стандарта начального общего, основного общего и среднего (полного) общего образования, утверждённого приказом Министерства Образования и науки Российской Федерации № 1089 от 05.03.2004г.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"Санитарно-эпидемиологические требования к условиям и организации обучения в общеобразовательных учреждениях" СанПиН 2.4.2.2821-10, утвержденного постановлением Главного государственного санитарного врача Российской Федерации N 189 " от 29 декабря 2010 г.;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Положения о рабочей программе (приказ № 262 от 07.09.11);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>-Программы по татарскому языку и литературе для средней (полной) общеобразовательной школы с русским языком обучения (для учащихся-татар). 1- 11 классы. Ф.Ф.Харисов, Ч.М. Харисова, В.А.Гарипова, Р.Р. Замалетдинов, Г.Ф. Замалетдинова, Ф.Г.Галимуллин, А.Н.Хузиахметов, З.Н.Хабибуллина, Х.Г.</w:t>
      </w:r>
      <w:r w:rsidR="00F852DA">
        <w:rPr>
          <w:sz w:val="22"/>
          <w:szCs w:val="22"/>
        </w:rPr>
        <w:t>Фардиева.- Казань: Магариф, 2021</w:t>
      </w:r>
      <w:r w:rsidRPr="00160E8E">
        <w:rPr>
          <w:sz w:val="22"/>
          <w:szCs w:val="22"/>
        </w:rPr>
        <w:t xml:space="preserve">г..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>Рабочая программа составлена в соответствии с годовым календарным учебным графиком, учебным п</w:t>
      </w:r>
      <w:r w:rsidR="003E32A3">
        <w:rPr>
          <w:sz w:val="22"/>
          <w:szCs w:val="22"/>
        </w:rPr>
        <w:t>ланом на 2022-2023</w:t>
      </w:r>
      <w:r w:rsidRPr="00160E8E">
        <w:rPr>
          <w:sz w:val="22"/>
          <w:szCs w:val="22"/>
        </w:rPr>
        <w:t xml:space="preserve"> учебный год.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>Рабочая программа ориентирована на использование учебников:., Ф.Г.Галимуллин,А.Н.Хузиахметов,З.Н.Хабибуллина,Х.Г.Фардиева. Т</w:t>
      </w:r>
      <w:r w:rsidR="003E32A3">
        <w:rPr>
          <w:sz w:val="22"/>
          <w:szCs w:val="22"/>
        </w:rPr>
        <w:t>атарская литература,Магариф,2021</w:t>
      </w:r>
      <w:r w:rsidRPr="00160E8E">
        <w:rPr>
          <w:sz w:val="22"/>
          <w:szCs w:val="22"/>
        </w:rPr>
        <w:t>: Учебник для 11 класса татарской школы.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>Ф.СафиуллинаСМ.ИбрагимовЧ.М.Харисова. Татарский язык: Учебник для 11 класса средней общеобразовательной школы с русским языком обучения (для учащихся-татар).– , пересмо</w:t>
      </w:r>
      <w:r w:rsidR="00F852DA">
        <w:rPr>
          <w:sz w:val="22"/>
          <w:szCs w:val="22"/>
        </w:rPr>
        <w:t>тренное. – Казань: Магариф, 2021</w:t>
      </w:r>
      <w:r w:rsidRPr="00160E8E">
        <w:rPr>
          <w:sz w:val="22"/>
          <w:szCs w:val="22"/>
        </w:rPr>
        <w:t xml:space="preserve">г..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Изучение родного (татарского) языка и литературы в старшем звене направлено на достижение следующих целей: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b/>
          <w:bCs/>
          <w:sz w:val="22"/>
          <w:szCs w:val="22"/>
        </w:rPr>
        <w:t xml:space="preserve">- </w:t>
      </w:r>
      <w:r w:rsidRPr="00160E8E">
        <w:rPr>
          <w:sz w:val="22"/>
          <w:szCs w:val="22"/>
        </w:rPr>
        <w:t xml:space="preserve">воспитание любви и уважения к татарскому языку как к средству общения, к источнику знаний;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получение информации о строении языка, об основных нормах литературного языка и его стилистических возможностях, умение их правильно использовать, обогащение словарного запаса;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b/>
          <w:bCs/>
          <w:sz w:val="22"/>
          <w:szCs w:val="22"/>
        </w:rPr>
        <w:t xml:space="preserve">- </w:t>
      </w:r>
      <w:r w:rsidRPr="00160E8E">
        <w:rPr>
          <w:sz w:val="22"/>
          <w:szCs w:val="22"/>
        </w:rPr>
        <w:t xml:space="preserve">знание основных художественно-теоретических определений;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целостное восприятие формы и содержания художественной литературы;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воспитание личности с гуманным отношением к миру, с гражданскими и патриотическими чувствами;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воспитание любви и уважения к литературе и культурным ценностям своего народа;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формирование эмоционального восприятия художественного текста, образного и аналитического мышления, привить читательскую культуру и понимания авторской позиции; </w:t>
      </w:r>
    </w:p>
    <w:p w:rsidR="00160E8E" w:rsidRPr="00160E8E" w:rsidRDefault="00160E8E" w:rsidP="00160E8E">
      <w:pPr>
        <w:pStyle w:val="Default"/>
        <w:rPr>
          <w:sz w:val="22"/>
          <w:szCs w:val="22"/>
        </w:rPr>
      </w:pPr>
      <w:r w:rsidRPr="00160E8E">
        <w:rPr>
          <w:sz w:val="22"/>
          <w:szCs w:val="22"/>
        </w:rPr>
        <w:t xml:space="preserve">- умение анализировать прочитанные произведения, развитие у учащихся устной и письменной речи. </w:t>
      </w:r>
    </w:p>
    <w:p w:rsidR="003D61BE" w:rsidRPr="00160E8E" w:rsidRDefault="003D61BE" w:rsidP="003D61BE"/>
    <w:p w:rsidR="003D61BE" w:rsidRPr="00160E8E" w:rsidRDefault="003D61BE" w:rsidP="003D61BE">
      <w:pPr>
        <w:rPr>
          <w:sz w:val="20"/>
          <w:szCs w:val="20"/>
        </w:rPr>
      </w:pPr>
    </w:p>
    <w:p w:rsidR="003D61BE" w:rsidRDefault="003D61BE" w:rsidP="003D61BE"/>
    <w:p w:rsidR="00AF5344" w:rsidRDefault="00AF5344"/>
    <w:sectPr w:rsidR="00AF5344" w:rsidSect="00AF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CF8" w:rsidRDefault="00867CF8" w:rsidP="00160E8E">
      <w:pPr>
        <w:spacing w:after="0" w:line="240" w:lineRule="auto"/>
      </w:pPr>
      <w:r>
        <w:separator/>
      </w:r>
    </w:p>
  </w:endnote>
  <w:endnote w:type="continuationSeparator" w:id="0">
    <w:p w:rsidR="00867CF8" w:rsidRDefault="00867CF8" w:rsidP="0016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CF8" w:rsidRDefault="00867CF8" w:rsidP="00160E8E">
      <w:pPr>
        <w:spacing w:after="0" w:line="240" w:lineRule="auto"/>
      </w:pPr>
      <w:r>
        <w:separator/>
      </w:r>
    </w:p>
  </w:footnote>
  <w:footnote w:type="continuationSeparator" w:id="0">
    <w:p w:rsidR="00867CF8" w:rsidRDefault="00867CF8" w:rsidP="00160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BE"/>
    <w:rsid w:val="00073B61"/>
    <w:rsid w:val="00160E8E"/>
    <w:rsid w:val="001D183B"/>
    <w:rsid w:val="001E0479"/>
    <w:rsid w:val="00373FAD"/>
    <w:rsid w:val="003D61BE"/>
    <w:rsid w:val="003E32A3"/>
    <w:rsid w:val="004B0DD1"/>
    <w:rsid w:val="005C2E5D"/>
    <w:rsid w:val="005E1B4D"/>
    <w:rsid w:val="007E5263"/>
    <w:rsid w:val="00867CF8"/>
    <w:rsid w:val="008C3F9C"/>
    <w:rsid w:val="009617AA"/>
    <w:rsid w:val="00AE2A11"/>
    <w:rsid w:val="00AF5344"/>
    <w:rsid w:val="00B968AD"/>
    <w:rsid w:val="00D10D14"/>
    <w:rsid w:val="00F00544"/>
    <w:rsid w:val="00F53230"/>
    <w:rsid w:val="00F852DA"/>
    <w:rsid w:val="00FE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E8E"/>
  </w:style>
  <w:style w:type="paragraph" w:styleId="a5">
    <w:name w:val="footer"/>
    <w:basedOn w:val="a"/>
    <w:link w:val="a6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E8E"/>
  </w:style>
  <w:style w:type="paragraph" w:customStyle="1" w:styleId="Default">
    <w:name w:val="Default"/>
    <w:rsid w:val="0016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E8E"/>
  </w:style>
  <w:style w:type="paragraph" w:styleId="a5">
    <w:name w:val="footer"/>
    <w:basedOn w:val="a"/>
    <w:link w:val="a6"/>
    <w:uiPriority w:val="99"/>
    <w:semiHidden/>
    <w:unhideWhenUsed/>
    <w:rsid w:val="001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E8E"/>
  </w:style>
  <w:style w:type="paragraph" w:customStyle="1" w:styleId="Default">
    <w:name w:val="Default"/>
    <w:rsid w:val="0016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6FD2F-AEB2-4184-816B-ED4266DE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Файруза</dc:creator>
  <cp:lastModifiedBy>admin</cp:lastModifiedBy>
  <cp:revision>4</cp:revision>
  <dcterms:created xsi:type="dcterms:W3CDTF">2024-09-20T08:39:00Z</dcterms:created>
  <dcterms:modified xsi:type="dcterms:W3CDTF">2024-09-20T08:39:00Z</dcterms:modified>
</cp:coreProperties>
</file>