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46" w:rsidRDefault="00DD44E7">
      <w:pPr>
        <w:pStyle w:val="1"/>
        <w:spacing w:before="73"/>
        <w:ind w:left="1885"/>
        <w:jc w:val="left"/>
      </w:pP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«ГЕОМЕТРИЯ»</w:t>
      </w:r>
      <w:r>
        <w:rPr>
          <w:spacing w:val="-1"/>
        </w:rPr>
        <w:t xml:space="preserve"> </w:t>
      </w:r>
      <w:r>
        <w:t>7-9 класс</w:t>
      </w:r>
    </w:p>
    <w:p w:rsidR="00490946" w:rsidRDefault="00490946">
      <w:pPr>
        <w:pStyle w:val="a3"/>
        <w:spacing w:before="1"/>
        <w:ind w:left="0" w:firstLine="0"/>
        <w:jc w:val="left"/>
        <w:rPr>
          <w:b/>
          <w:sz w:val="29"/>
        </w:rPr>
      </w:pPr>
    </w:p>
    <w:p w:rsidR="00490946" w:rsidRDefault="00DD44E7">
      <w:pPr>
        <w:pStyle w:val="a3"/>
        <w:spacing w:line="360" w:lineRule="auto"/>
        <w:ind w:right="110" w:firstLine="56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документов:</w:t>
      </w:r>
    </w:p>
    <w:p w:rsidR="00DD44E7" w:rsidRPr="00DD44E7" w:rsidRDefault="00DD44E7" w:rsidP="00DD44E7">
      <w:pPr>
        <w:pStyle w:val="a4"/>
        <w:numPr>
          <w:ilvl w:val="0"/>
          <w:numId w:val="1"/>
        </w:numPr>
        <w:tabs>
          <w:tab w:val="left" w:pos="539"/>
        </w:tabs>
        <w:spacing w:before="13" w:line="355" w:lineRule="auto"/>
        <w:ind w:right="104"/>
        <w:rPr>
          <w:sz w:val="24"/>
        </w:rPr>
      </w:pPr>
      <w:r w:rsidRPr="00DD44E7">
        <w:rPr>
          <w:sz w:val="24"/>
        </w:rPr>
        <w:t>Федерального государственного образовательного стандарта основного общего образования. Утвержден приказом Министерства просвещения Росси от 18 июля 2022 года №568</w:t>
      </w:r>
    </w:p>
    <w:p w:rsidR="00DD44E7" w:rsidRPr="00DD44E7" w:rsidRDefault="00DD44E7" w:rsidP="00DD44E7">
      <w:pPr>
        <w:pStyle w:val="a4"/>
        <w:numPr>
          <w:ilvl w:val="0"/>
          <w:numId w:val="1"/>
        </w:numPr>
        <w:tabs>
          <w:tab w:val="left" w:pos="539"/>
        </w:tabs>
        <w:spacing w:before="13" w:line="355" w:lineRule="auto"/>
        <w:ind w:right="104"/>
        <w:rPr>
          <w:sz w:val="24"/>
        </w:rPr>
      </w:pPr>
      <w:r w:rsidRPr="00DD44E7">
        <w:rPr>
          <w:sz w:val="24"/>
        </w:rPr>
        <w:t>Федеральной основной образовательной программы основного общего образования (</w:t>
      </w:r>
      <w:proofErr w:type="gramStart"/>
      <w:r w:rsidRPr="00DD44E7">
        <w:rPr>
          <w:sz w:val="24"/>
        </w:rPr>
        <w:t>утверждена</w:t>
      </w:r>
      <w:proofErr w:type="gramEnd"/>
      <w:r w:rsidRPr="00DD44E7">
        <w:rPr>
          <w:sz w:val="24"/>
        </w:rPr>
        <w:t xml:space="preserve"> приказом </w:t>
      </w:r>
      <w:proofErr w:type="spellStart"/>
      <w:r w:rsidRPr="00DD44E7">
        <w:rPr>
          <w:sz w:val="24"/>
        </w:rPr>
        <w:t>Минпросвещения</w:t>
      </w:r>
      <w:proofErr w:type="spellEnd"/>
      <w:r w:rsidRPr="00DD44E7">
        <w:rPr>
          <w:sz w:val="24"/>
        </w:rPr>
        <w:t xml:space="preserve"> России от 18.05.2023 № 370);</w:t>
      </w:r>
    </w:p>
    <w:p w:rsidR="00DD44E7" w:rsidRPr="00DD44E7" w:rsidRDefault="00DD44E7" w:rsidP="00DD44E7">
      <w:pPr>
        <w:pStyle w:val="a4"/>
        <w:numPr>
          <w:ilvl w:val="0"/>
          <w:numId w:val="1"/>
        </w:numPr>
        <w:tabs>
          <w:tab w:val="left" w:pos="539"/>
        </w:tabs>
        <w:spacing w:before="13" w:line="355" w:lineRule="auto"/>
        <w:ind w:right="104"/>
        <w:rPr>
          <w:sz w:val="24"/>
        </w:rPr>
      </w:pPr>
      <w:r w:rsidRPr="00DD44E7">
        <w:rPr>
          <w:sz w:val="24"/>
        </w:rPr>
        <w:t>Учебного плана МБОУ «Тат-</w:t>
      </w:r>
      <w:proofErr w:type="spellStart"/>
      <w:r w:rsidRPr="00DD44E7">
        <w:rPr>
          <w:sz w:val="24"/>
        </w:rPr>
        <w:t>Пишленская</w:t>
      </w:r>
      <w:proofErr w:type="spellEnd"/>
      <w:r w:rsidRPr="00DD44E7">
        <w:rPr>
          <w:sz w:val="24"/>
        </w:rPr>
        <w:t xml:space="preserve"> СОШ»  </w:t>
      </w:r>
      <w:proofErr w:type="spellStart"/>
      <w:r w:rsidRPr="00DD44E7">
        <w:rPr>
          <w:sz w:val="24"/>
        </w:rPr>
        <w:t>утверждёного</w:t>
      </w:r>
      <w:proofErr w:type="spellEnd"/>
      <w:r w:rsidRPr="00DD44E7">
        <w:rPr>
          <w:sz w:val="24"/>
        </w:rPr>
        <w:t xml:space="preserve"> приказом директора от 30.08.2023 № 76;</w:t>
      </w:r>
    </w:p>
    <w:p w:rsidR="00DD44E7" w:rsidRPr="00DD44E7" w:rsidRDefault="00DD44E7" w:rsidP="00DD44E7">
      <w:pPr>
        <w:pStyle w:val="a4"/>
        <w:numPr>
          <w:ilvl w:val="0"/>
          <w:numId w:val="1"/>
        </w:numPr>
        <w:tabs>
          <w:tab w:val="left" w:pos="539"/>
        </w:tabs>
        <w:spacing w:before="13" w:line="355" w:lineRule="auto"/>
        <w:ind w:right="104"/>
        <w:rPr>
          <w:sz w:val="24"/>
        </w:rPr>
      </w:pPr>
      <w:r w:rsidRPr="00DD44E7">
        <w:rPr>
          <w:sz w:val="24"/>
        </w:rPr>
        <w:t>Календарного учебного графика МБОУ «Тат-</w:t>
      </w:r>
      <w:proofErr w:type="spellStart"/>
      <w:r w:rsidRPr="00DD44E7">
        <w:rPr>
          <w:sz w:val="24"/>
        </w:rPr>
        <w:t>Пишленская</w:t>
      </w:r>
      <w:proofErr w:type="spellEnd"/>
      <w:r w:rsidRPr="00DD44E7">
        <w:rPr>
          <w:sz w:val="24"/>
        </w:rPr>
        <w:t xml:space="preserve"> СОШ» на 2023- 2024 учебный год.</w:t>
      </w:r>
    </w:p>
    <w:p w:rsidR="00490946" w:rsidRDefault="00DD44E7">
      <w:pPr>
        <w:pStyle w:val="1"/>
        <w:spacing w:before="9"/>
        <w:rPr>
          <w:b w:val="0"/>
        </w:rPr>
      </w:pPr>
      <w:r>
        <w:t>Цели</w:t>
      </w:r>
      <w:r>
        <w:rPr>
          <w:spacing w:val="-1"/>
        </w:rPr>
        <w:t xml:space="preserve"> </w:t>
      </w:r>
      <w:r>
        <w:t>обучения</w:t>
      </w:r>
      <w:r>
        <w:rPr>
          <w:b w:val="0"/>
        </w:rPr>
        <w:t>: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10"/>
        </w:tabs>
        <w:spacing w:before="136" w:line="355" w:lineRule="auto"/>
        <w:ind w:firstLine="283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 в практической деятельности, изучения смежных дисциплин, продолжения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10"/>
        </w:tabs>
        <w:spacing w:before="8" w:line="357" w:lineRule="auto"/>
        <w:ind w:right="111" w:firstLine="283"/>
        <w:rPr>
          <w:sz w:val="24"/>
        </w:rPr>
      </w:pPr>
      <w:r>
        <w:rPr>
          <w:sz w:val="24"/>
        </w:rPr>
        <w:t>интеллектуальное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 для полноценной жизни в современном обществе, свойственных математической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деятельности: ясности и точности мысли, критичности мышления, интуиции, 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z w:val="24"/>
        </w:rPr>
        <w:t xml:space="preserve"> к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преодолению трудностей;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10"/>
        </w:tabs>
        <w:spacing w:before="3" w:line="352" w:lineRule="auto"/>
        <w:ind w:right="111" w:firstLine="283"/>
        <w:rPr>
          <w:sz w:val="24"/>
        </w:rPr>
      </w:pPr>
      <w:r>
        <w:rPr>
          <w:sz w:val="24"/>
        </w:rPr>
        <w:t>формирование представлений об идеях и методах математики как универсального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 моделирования 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10"/>
        </w:tabs>
        <w:spacing w:before="7" w:line="352" w:lineRule="auto"/>
        <w:ind w:right="115" w:firstLine="283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</w:t>
      </w:r>
      <w:r>
        <w:rPr>
          <w:sz w:val="24"/>
        </w:rPr>
        <w:t>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играющей особую</w:t>
      </w:r>
      <w:r>
        <w:rPr>
          <w:spacing w:val="-1"/>
          <w:sz w:val="24"/>
        </w:rPr>
        <w:t xml:space="preserve"> </w:t>
      </w:r>
      <w:r>
        <w:rPr>
          <w:sz w:val="24"/>
        </w:rPr>
        <w:t>роль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развитии.</w:t>
      </w:r>
    </w:p>
    <w:p w:rsidR="00490946" w:rsidRDefault="00DD44E7">
      <w:pPr>
        <w:pStyle w:val="1"/>
        <w:spacing w:before="15"/>
      </w:pPr>
      <w:r>
        <w:t>Задачи</w:t>
      </w:r>
      <w:r>
        <w:rPr>
          <w:spacing w:val="-1"/>
        </w:rPr>
        <w:t xml:space="preserve"> </w:t>
      </w:r>
      <w:r>
        <w:t>обучения: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09"/>
          <w:tab w:val="left" w:pos="810"/>
        </w:tabs>
        <w:spacing w:before="132"/>
        <w:ind w:left="810" w:right="0"/>
        <w:jc w:val="left"/>
        <w:rPr>
          <w:sz w:val="24"/>
        </w:rPr>
      </w:pPr>
      <w:r>
        <w:rPr>
          <w:sz w:val="24"/>
        </w:rPr>
        <w:t>продолжить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плоскости;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09"/>
          <w:tab w:val="left" w:pos="810"/>
          <w:tab w:val="left" w:pos="1747"/>
          <w:tab w:val="left" w:pos="3573"/>
          <w:tab w:val="left" w:pos="4518"/>
          <w:tab w:val="left" w:pos="5652"/>
          <w:tab w:val="left" w:pos="6093"/>
          <w:tab w:val="left" w:pos="7390"/>
          <w:tab w:val="left" w:pos="8496"/>
          <w:tab w:val="left" w:pos="9323"/>
        </w:tabs>
        <w:spacing w:before="138" w:line="350" w:lineRule="auto"/>
        <w:ind w:right="112" w:firstLine="283"/>
        <w:jc w:val="left"/>
        <w:rPr>
          <w:sz w:val="24"/>
        </w:rPr>
      </w:pPr>
      <w:r>
        <w:rPr>
          <w:sz w:val="24"/>
        </w:rPr>
        <w:t>решать</w:t>
      </w:r>
      <w:r>
        <w:rPr>
          <w:sz w:val="24"/>
        </w:rPr>
        <w:tab/>
        <w:t>геометрические</w:t>
      </w:r>
      <w:r>
        <w:rPr>
          <w:sz w:val="24"/>
        </w:rPr>
        <w:tab/>
        <w:t>задачи,</w:t>
      </w:r>
      <w:r>
        <w:rPr>
          <w:sz w:val="24"/>
        </w:rPr>
        <w:tab/>
        <w:t>опираясь</w:t>
      </w:r>
      <w:r>
        <w:rPr>
          <w:sz w:val="24"/>
        </w:rPr>
        <w:tab/>
        <w:t>на</w:t>
      </w:r>
      <w:r>
        <w:rPr>
          <w:sz w:val="24"/>
        </w:rPr>
        <w:tab/>
        <w:t>изученные</w:t>
      </w:r>
      <w:r>
        <w:rPr>
          <w:sz w:val="24"/>
        </w:rPr>
        <w:tab/>
        <w:t>свойства</w:t>
      </w:r>
      <w:r>
        <w:rPr>
          <w:sz w:val="24"/>
        </w:rPr>
        <w:tab/>
        <w:t>фигур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ними;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09"/>
          <w:tab w:val="left" w:pos="810"/>
        </w:tabs>
        <w:spacing w:line="350" w:lineRule="auto"/>
        <w:ind w:right="107" w:firstLine="283"/>
        <w:jc w:val="left"/>
        <w:rPr>
          <w:sz w:val="24"/>
        </w:rPr>
      </w:pPr>
      <w:r>
        <w:rPr>
          <w:sz w:val="24"/>
        </w:rPr>
        <w:t>развить</w:t>
      </w:r>
      <w:r>
        <w:rPr>
          <w:spacing w:val="4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47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подготовить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8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49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-57"/>
          <w:sz w:val="24"/>
        </w:rPr>
        <w:t xml:space="preserve"> </w:t>
      </w:r>
      <w:r>
        <w:rPr>
          <w:sz w:val="24"/>
        </w:rPr>
        <w:t>(физика</w:t>
      </w:r>
      <w:r>
        <w:rPr>
          <w:spacing w:val="58"/>
          <w:sz w:val="24"/>
        </w:rPr>
        <w:t xml:space="preserve"> </w:t>
      </w:r>
      <w:r>
        <w:rPr>
          <w:sz w:val="24"/>
        </w:rPr>
        <w:t>и др.) и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 стереометрии в</w:t>
      </w:r>
      <w:r>
        <w:rPr>
          <w:spacing w:val="-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классах;</w:t>
      </w:r>
    </w:p>
    <w:p w:rsidR="00490946" w:rsidRDefault="00DD44E7">
      <w:pPr>
        <w:pStyle w:val="a4"/>
        <w:numPr>
          <w:ilvl w:val="1"/>
          <w:numId w:val="1"/>
        </w:numPr>
        <w:tabs>
          <w:tab w:val="left" w:pos="809"/>
          <w:tab w:val="left" w:pos="810"/>
        </w:tabs>
        <w:spacing w:before="13"/>
        <w:ind w:left="810" w:right="0"/>
        <w:jc w:val="left"/>
        <w:rPr>
          <w:sz w:val="24"/>
        </w:rPr>
      </w:pPr>
      <w:r>
        <w:rPr>
          <w:sz w:val="24"/>
        </w:rPr>
        <w:t>овладеть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3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7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proofErr w:type="gramStart"/>
      <w:r>
        <w:rPr>
          <w:sz w:val="24"/>
        </w:rPr>
        <w:t>практической</w:t>
      </w:r>
      <w:proofErr w:type="gramEnd"/>
    </w:p>
    <w:p w:rsidR="00490946" w:rsidRDefault="00490946">
      <w:pPr>
        <w:rPr>
          <w:sz w:val="24"/>
        </w:rPr>
        <w:sectPr w:rsidR="0049094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90946" w:rsidRDefault="00DD44E7">
      <w:pPr>
        <w:pStyle w:val="a3"/>
        <w:spacing w:before="68"/>
        <w:ind w:firstLine="0"/>
        <w:jc w:val="left"/>
      </w:pPr>
      <w:r>
        <w:lastRenderedPageBreak/>
        <w:t>деятельности.</w:t>
      </w:r>
    </w:p>
    <w:p w:rsidR="00490946" w:rsidRDefault="00DD44E7">
      <w:pPr>
        <w:pStyle w:val="1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предмета</w:t>
      </w:r>
    </w:p>
    <w:p w:rsidR="00490946" w:rsidRDefault="00DD44E7">
      <w:pPr>
        <w:pStyle w:val="a3"/>
        <w:spacing w:before="133"/>
        <w:ind w:left="810" w:firstLine="0"/>
      </w:pPr>
      <w:r>
        <w:t xml:space="preserve">В   </w:t>
      </w:r>
      <w:r>
        <w:rPr>
          <w:spacing w:val="24"/>
        </w:rPr>
        <w:t xml:space="preserve"> </w:t>
      </w:r>
      <w:r>
        <w:t xml:space="preserve">курсе   </w:t>
      </w:r>
      <w:r>
        <w:rPr>
          <w:spacing w:val="29"/>
        </w:rPr>
        <w:t xml:space="preserve"> </w:t>
      </w:r>
      <w:r>
        <w:t xml:space="preserve">условно   </w:t>
      </w:r>
      <w:r>
        <w:rPr>
          <w:spacing w:val="27"/>
        </w:rPr>
        <w:t xml:space="preserve"> </w:t>
      </w:r>
      <w:r>
        <w:t xml:space="preserve">можно   </w:t>
      </w:r>
      <w:r>
        <w:rPr>
          <w:spacing w:val="26"/>
        </w:rPr>
        <w:t xml:space="preserve"> </w:t>
      </w:r>
      <w:r>
        <w:t xml:space="preserve">выделить   </w:t>
      </w:r>
      <w:r>
        <w:rPr>
          <w:spacing w:val="27"/>
        </w:rPr>
        <w:t xml:space="preserve"> </w:t>
      </w:r>
      <w:r>
        <w:t xml:space="preserve">следующие   </w:t>
      </w:r>
      <w:r>
        <w:rPr>
          <w:spacing w:val="25"/>
        </w:rPr>
        <w:t xml:space="preserve"> </w:t>
      </w:r>
      <w:r>
        <w:t xml:space="preserve">содержательные   </w:t>
      </w:r>
      <w:r>
        <w:rPr>
          <w:spacing w:val="25"/>
        </w:rPr>
        <w:t xml:space="preserve"> </w:t>
      </w:r>
      <w:r>
        <w:t>линии:</w:t>
      </w:r>
    </w:p>
    <w:p w:rsidR="00490946" w:rsidRDefault="00DD44E7">
      <w:pPr>
        <w:pStyle w:val="1"/>
        <w:ind w:left="102"/>
      </w:pPr>
      <w:r>
        <w:rPr>
          <w:spacing w:val="-3"/>
        </w:rPr>
        <w:t>«Геометрические</w:t>
      </w:r>
      <w:r>
        <w:rPr>
          <w:spacing w:val="-12"/>
        </w:rPr>
        <w:t xml:space="preserve"> </w:t>
      </w:r>
      <w:r>
        <w:rPr>
          <w:spacing w:val="-3"/>
        </w:rPr>
        <w:t>фигуры»,</w:t>
      </w:r>
      <w:r>
        <w:rPr>
          <w:spacing w:val="41"/>
        </w:rPr>
        <w:t xml:space="preserve"> </w:t>
      </w:r>
      <w:r>
        <w:rPr>
          <w:spacing w:val="-3"/>
        </w:rPr>
        <w:t>«Отношения»,</w:t>
      </w:r>
      <w:r>
        <w:rPr>
          <w:spacing w:val="42"/>
        </w:rPr>
        <w:t xml:space="preserve"> </w:t>
      </w:r>
      <w:r>
        <w:rPr>
          <w:spacing w:val="-3"/>
        </w:rPr>
        <w:t>«Измерения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вычисления»,</w:t>
      </w:r>
      <w:r>
        <w:rPr>
          <w:spacing w:val="42"/>
        </w:rPr>
        <w:t xml:space="preserve"> </w:t>
      </w:r>
      <w:r>
        <w:rPr>
          <w:spacing w:val="-2"/>
        </w:rPr>
        <w:t>«Построения»,</w:t>
      </w:r>
    </w:p>
    <w:p w:rsidR="00490946" w:rsidRDefault="00DD44E7">
      <w:pPr>
        <w:spacing w:before="137"/>
        <w:ind w:left="102"/>
        <w:jc w:val="both"/>
        <w:rPr>
          <w:b/>
          <w:sz w:val="24"/>
        </w:rPr>
      </w:pPr>
      <w:r>
        <w:rPr>
          <w:b/>
          <w:spacing w:val="-5"/>
          <w:sz w:val="24"/>
        </w:rPr>
        <w:t>«Преобразования»,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«Координаты»,</w:t>
      </w:r>
      <w:r>
        <w:rPr>
          <w:b/>
          <w:spacing w:val="-10"/>
          <w:sz w:val="24"/>
        </w:rPr>
        <w:t xml:space="preserve"> </w:t>
      </w:r>
      <w:r>
        <w:rPr>
          <w:b/>
          <w:spacing w:val="-5"/>
          <w:sz w:val="24"/>
        </w:rPr>
        <w:t>«Векторы»,</w:t>
      </w:r>
      <w:r>
        <w:rPr>
          <w:b/>
          <w:spacing w:val="-10"/>
          <w:sz w:val="24"/>
        </w:rPr>
        <w:t xml:space="preserve"> </w:t>
      </w:r>
      <w:r>
        <w:rPr>
          <w:b/>
          <w:spacing w:val="-5"/>
          <w:sz w:val="24"/>
        </w:rPr>
        <w:t>«Геометрия</w:t>
      </w:r>
      <w:r>
        <w:rPr>
          <w:b/>
          <w:spacing w:val="-9"/>
          <w:sz w:val="24"/>
        </w:rPr>
        <w:t xml:space="preserve"> </w:t>
      </w:r>
      <w:r>
        <w:rPr>
          <w:b/>
          <w:spacing w:val="-5"/>
          <w:sz w:val="24"/>
        </w:rPr>
        <w:t>в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историческом</w:t>
      </w:r>
      <w:r>
        <w:rPr>
          <w:b/>
          <w:spacing w:val="-10"/>
          <w:sz w:val="24"/>
        </w:rPr>
        <w:t xml:space="preserve"> </w:t>
      </w:r>
      <w:r>
        <w:rPr>
          <w:b/>
          <w:spacing w:val="-5"/>
          <w:sz w:val="24"/>
        </w:rPr>
        <w:t>развитии».</w:t>
      </w:r>
    </w:p>
    <w:p w:rsidR="00490946" w:rsidRDefault="00DD44E7">
      <w:pPr>
        <w:pStyle w:val="a3"/>
        <w:spacing w:before="134" w:line="360" w:lineRule="auto"/>
        <w:ind w:right="100"/>
      </w:pPr>
      <w:r>
        <w:t xml:space="preserve">Содержание разделов </w:t>
      </w:r>
      <w:r>
        <w:rPr>
          <w:b/>
        </w:rPr>
        <w:t>«Геометр</w:t>
      </w:r>
      <w:r>
        <w:rPr>
          <w:b/>
        </w:rPr>
        <w:t xml:space="preserve">ические фигуры» </w:t>
      </w:r>
      <w:r>
        <w:t xml:space="preserve">и </w:t>
      </w:r>
      <w:r>
        <w:rPr>
          <w:b/>
        </w:rPr>
        <w:t>«Измерения и вычисления»</w:t>
      </w:r>
      <w:r>
        <w:rPr>
          <w:b/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свой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вычислительного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490946" w:rsidRDefault="00DD44E7">
      <w:pPr>
        <w:pStyle w:val="a3"/>
        <w:spacing w:before="1" w:line="360" w:lineRule="auto"/>
        <w:ind w:right="105"/>
      </w:pPr>
      <w:r>
        <w:t xml:space="preserve">Материал линии </w:t>
      </w:r>
      <w:r>
        <w:rPr>
          <w:b/>
        </w:rPr>
        <w:t xml:space="preserve">«Отношения» </w:t>
      </w:r>
      <w:r>
        <w:t>предназначен для формирования представлений о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прямых,</w:t>
      </w:r>
      <w:r>
        <w:rPr>
          <w:spacing w:val="1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задач, возникающих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жизни.</w:t>
      </w:r>
    </w:p>
    <w:p w:rsidR="00490946" w:rsidRDefault="00DD44E7">
      <w:pPr>
        <w:pStyle w:val="a3"/>
        <w:spacing w:line="360" w:lineRule="auto"/>
        <w:ind w:right="107"/>
      </w:pPr>
      <w:r>
        <w:t>Линия</w:t>
      </w:r>
      <w:r>
        <w:rPr>
          <w:spacing w:val="1"/>
        </w:rPr>
        <w:t xml:space="preserve"> </w:t>
      </w:r>
      <w:r>
        <w:rPr>
          <w:b/>
        </w:rPr>
        <w:t>«Геометрические</w:t>
      </w:r>
      <w:r>
        <w:rPr>
          <w:b/>
          <w:spacing w:val="1"/>
        </w:rPr>
        <w:t xml:space="preserve"> </w:t>
      </w:r>
      <w:r>
        <w:rPr>
          <w:b/>
        </w:rPr>
        <w:t>построения»</w:t>
      </w:r>
      <w:r>
        <w:rPr>
          <w:b/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 плоских фигур от руки и с помощью инструментов; выполнять простейшие</w:t>
      </w:r>
      <w:r>
        <w:rPr>
          <w:spacing w:val="1"/>
        </w:rPr>
        <w:t xml:space="preserve"> </w:t>
      </w:r>
      <w:r>
        <w:t>постро</w:t>
      </w:r>
      <w:r>
        <w:t>ения,</w:t>
      </w:r>
      <w:r>
        <w:rPr>
          <w:spacing w:val="-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реальной жизни.</w:t>
      </w:r>
    </w:p>
    <w:p w:rsidR="00490946" w:rsidRDefault="00DD44E7">
      <w:pPr>
        <w:spacing w:line="360" w:lineRule="auto"/>
        <w:ind w:left="102" w:right="105" w:firstLine="707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«Геометрические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преобразования»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нацелено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 объектов 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490946" w:rsidRDefault="00DD44E7">
      <w:pPr>
        <w:pStyle w:val="a3"/>
        <w:spacing w:line="360" w:lineRule="auto"/>
        <w:ind w:right="102" w:firstLine="763"/>
      </w:pPr>
      <w:r>
        <w:t>Материал,</w:t>
      </w:r>
      <w:r>
        <w:rPr>
          <w:spacing w:val="-6"/>
        </w:rPr>
        <w:t xml:space="preserve"> </w:t>
      </w:r>
      <w:r>
        <w:t>относящийся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содержательным</w:t>
      </w:r>
      <w:r>
        <w:rPr>
          <w:spacing w:val="-6"/>
        </w:rPr>
        <w:t xml:space="preserve"> </w:t>
      </w:r>
      <w:r>
        <w:t>линиям</w:t>
      </w:r>
      <w:r>
        <w:rPr>
          <w:spacing w:val="-4"/>
        </w:rPr>
        <w:t xml:space="preserve"> </w:t>
      </w:r>
      <w:r>
        <w:rPr>
          <w:b/>
        </w:rPr>
        <w:t>«Координаты»</w:t>
      </w:r>
      <w:r>
        <w:rPr>
          <w:b/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b/>
        </w:rPr>
        <w:t>«Векторы»</w:t>
      </w:r>
      <w:r>
        <w:t>,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несёт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себе</w:t>
      </w:r>
      <w:r>
        <w:rPr>
          <w:spacing w:val="6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61"/>
        </w:rPr>
        <w:t xml:space="preserve"> </w:t>
      </w:r>
      <w:r>
        <w:t>знания,</w:t>
      </w:r>
      <w:r>
        <w:rPr>
          <w:spacing w:val="61"/>
        </w:rPr>
        <w:t xml:space="preserve"> </w:t>
      </w:r>
      <w:r>
        <w:t>которые</w:t>
      </w:r>
      <w:r>
        <w:rPr>
          <w:spacing w:val="61"/>
        </w:rPr>
        <w:t xml:space="preserve"> </w:t>
      </w:r>
      <w:r>
        <w:t>находят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применение</w:t>
      </w:r>
      <w:proofErr w:type="gramEnd"/>
      <w:r>
        <w:rPr>
          <w:spacing w:val="5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математических</w:t>
      </w:r>
      <w:r>
        <w:rPr>
          <w:spacing w:val="-14"/>
        </w:rPr>
        <w:t xml:space="preserve"> </w:t>
      </w:r>
      <w:r>
        <w:t>дисциплинах,</w:t>
      </w:r>
      <w:r>
        <w:rPr>
          <w:spacing w:val="-15"/>
        </w:rPr>
        <w:t xml:space="preserve"> </w:t>
      </w:r>
      <w:r>
        <w:t>так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смежных</w:t>
      </w:r>
      <w:r>
        <w:rPr>
          <w:spacing w:val="-12"/>
        </w:rPr>
        <w:t xml:space="preserve"> </w:t>
      </w:r>
      <w:r>
        <w:t>предметах.</w:t>
      </w:r>
    </w:p>
    <w:p w:rsidR="00490946" w:rsidRDefault="00DD44E7">
      <w:pPr>
        <w:pStyle w:val="a3"/>
        <w:spacing w:line="360" w:lineRule="auto"/>
        <w:ind w:right="118"/>
      </w:pPr>
      <w:r>
        <w:rPr>
          <w:b/>
        </w:rPr>
        <w:t>«Методы</w:t>
      </w:r>
      <w:r>
        <w:rPr>
          <w:b/>
          <w:spacing w:val="1"/>
        </w:rPr>
        <w:t xml:space="preserve"> </w:t>
      </w:r>
      <w:r>
        <w:rPr>
          <w:b/>
        </w:rPr>
        <w:t>математики»</w:t>
      </w:r>
      <w:r>
        <w:rPr>
          <w:b/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походящий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 математических задач; приводить примеры математических</w:t>
      </w:r>
      <w:r>
        <w:t xml:space="preserve"> закономерностей в</w:t>
      </w:r>
      <w:r>
        <w:rPr>
          <w:spacing w:val="1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 произведениях</w:t>
      </w:r>
      <w:r>
        <w:rPr>
          <w:spacing w:val="3"/>
        </w:rPr>
        <w:t xml:space="preserve"> </w:t>
      </w:r>
      <w:r>
        <w:t>искусства.</w:t>
      </w:r>
    </w:p>
    <w:p w:rsidR="00490946" w:rsidRDefault="00DD44E7">
      <w:pPr>
        <w:pStyle w:val="a3"/>
        <w:spacing w:before="1" w:line="360" w:lineRule="auto"/>
        <w:ind w:right="102"/>
      </w:pPr>
      <w:r>
        <w:rPr>
          <w:spacing w:val="-1"/>
        </w:rPr>
        <w:t xml:space="preserve">Линия </w:t>
      </w:r>
      <w:r>
        <w:rPr>
          <w:b/>
          <w:spacing w:val="-1"/>
        </w:rPr>
        <w:t xml:space="preserve">«Геометрия в историческом </w:t>
      </w:r>
      <w:r>
        <w:rPr>
          <w:b/>
        </w:rPr>
        <w:t xml:space="preserve">развитии» </w:t>
      </w:r>
      <w:r>
        <w:t>предназначена для 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культурно-исторической</w:t>
      </w:r>
      <w:r>
        <w:rPr>
          <w:spacing w:val="-7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обучения.</w:t>
      </w:r>
    </w:p>
    <w:p w:rsidR="00490946" w:rsidRDefault="00DD44E7">
      <w:pPr>
        <w:pStyle w:val="1"/>
        <w:spacing w:before="4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гимназии</w:t>
      </w:r>
    </w:p>
    <w:p w:rsidR="00490946" w:rsidRDefault="00DD44E7">
      <w:pPr>
        <w:pStyle w:val="a3"/>
        <w:spacing w:before="135" w:line="360" w:lineRule="auto"/>
        <w:ind w:right="107"/>
      </w:pPr>
      <w:r>
        <w:t>Согласно</w:t>
      </w:r>
      <w:r>
        <w:rPr>
          <w:spacing w:val="60"/>
        </w:rPr>
        <w:t xml:space="preserve"> </w:t>
      </w:r>
      <w:r>
        <w:t>учебному плану школы</w:t>
      </w:r>
      <w:r>
        <w:t xml:space="preserve"> на изучение предмета «ГЕОМЕТРИИ» в 7, 8 и</w:t>
      </w:r>
      <w:r>
        <w:rPr>
          <w:spacing w:val="1"/>
        </w:rPr>
        <w:t xml:space="preserve"> </w:t>
      </w:r>
      <w:r>
        <w:t>9 классах</w:t>
      </w:r>
      <w:r>
        <w:rPr>
          <w:spacing w:val="1"/>
        </w:rPr>
        <w:t xml:space="preserve"> </w:t>
      </w:r>
      <w:r>
        <w:t>отводится по 2 часа в неделю, по 68 часов в год, в том числе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контрольные</w:t>
      </w:r>
      <w:r>
        <w:rPr>
          <w:spacing w:val="-3"/>
        </w:rPr>
        <w:t xml:space="preserve"> </w:t>
      </w:r>
      <w:r>
        <w:t>работы  и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итоговая.</w:t>
      </w:r>
    </w:p>
    <w:p w:rsidR="00490946" w:rsidRDefault="00DD44E7">
      <w:pPr>
        <w:pStyle w:val="a3"/>
        <w:spacing w:line="360" w:lineRule="auto"/>
        <w:ind w:right="108"/>
      </w:pPr>
      <w:r>
        <w:rPr>
          <w:b/>
        </w:rPr>
        <w:t xml:space="preserve">Учебник: </w:t>
      </w:r>
      <w:proofErr w:type="spellStart"/>
      <w:r>
        <w:t>Атанасян</w:t>
      </w:r>
      <w:proofErr w:type="spellEnd"/>
      <w:r>
        <w:t xml:space="preserve"> Л. С. Геометрия: 7-9 </w:t>
      </w:r>
      <w:proofErr w:type="spellStart"/>
      <w:r>
        <w:t>кл</w:t>
      </w:r>
      <w:proofErr w:type="spellEnd"/>
      <w:r>
        <w:t xml:space="preserve">. / Л. С. </w:t>
      </w:r>
      <w:proofErr w:type="spellStart"/>
      <w:r>
        <w:t>Атанасян</w:t>
      </w:r>
      <w:proofErr w:type="spellEnd"/>
      <w:r>
        <w:t>, В. Ф. Бутузов. –</w:t>
      </w:r>
      <w:r>
        <w:rPr>
          <w:spacing w:val="1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Просвещение,  2021</w:t>
      </w:r>
      <w:bookmarkStart w:id="0" w:name="_GoBack"/>
      <w:bookmarkEnd w:id="0"/>
      <w:r>
        <w:t>.</w:t>
      </w:r>
    </w:p>
    <w:sectPr w:rsidR="00490946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55DEF"/>
    <w:multiLevelType w:val="hybridMultilevel"/>
    <w:tmpl w:val="BF686D96"/>
    <w:lvl w:ilvl="0" w:tplc="8DD6E980">
      <w:numFmt w:val="bullet"/>
      <w:lvlText w:val=""/>
      <w:lvlJc w:val="left"/>
      <w:pPr>
        <w:ind w:left="5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AC8AD4">
      <w:numFmt w:val="bullet"/>
      <w:lvlText w:val=""/>
      <w:lvlJc w:val="left"/>
      <w:pPr>
        <w:ind w:left="10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7F62E2C">
      <w:numFmt w:val="bullet"/>
      <w:lvlText w:val="•"/>
      <w:lvlJc w:val="left"/>
      <w:pPr>
        <w:ind w:left="1542" w:hanging="425"/>
      </w:pPr>
      <w:rPr>
        <w:rFonts w:hint="default"/>
        <w:lang w:val="ru-RU" w:eastAsia="en-US" w:bidi="ar-SA"/>
      </w:rPr>
    </w:lvl>
    <w:lvl w:ilvl="3" w:tplc="B114E1FC">
      <w:numFmt w:val="bullet"/>
      <w:lvlText w:val="•"/>
      <w:lvlJc w:val="left"/>
      <w:pPr>
        <w:ind w:left="2545" w:hanging="425"/>
      </w:pPr>
      <w:rPr>
        <w:rFonts w:hint="default"/>
        <w:lang w:val="ru-RU" w:eastAsia="en-US" w:bidi="ar-SA"/>
      </w:rPr>
    </w:lvl>
    <w:lvl w:ilvl="4" w:tplc="1CAA1DEE">
      <w:numFmt w:val="bullet"/>
      <w:lvlText w:val="•"/>
      <w:lvlJc w:val="left"/>
      <w:pPr>
        <w:ind w:left="3548" w:hanging="425"/>
      </w:pPr>
      <w:rPr>
        <w:rFonts w:hint="default"/>
        <w:lang w:val="ru-RU" w:eastAsia="en-US" w:bidi="ar-SA"/>
      </w:rPr>
    </w:lvl>
    <w:lvl w:ilvl="5" w:tplc="9FAACB56">
      <w:numFmt w:val="bullet"/>
      <w:lvlText w:val="•"/>
      <w:lvlJc w:val="left"/>
      <w:pPr>
        <w:ind w:left="4551" w:hanging="425"/>
      </w:pPr>
      <w:rPr>
        <w:rFonts w:hint="default"/>
        <w:lang w:val="ru-RU" w:eastAsia="en-US" w:bidi="ar-SA"/>
      </w:rPr>
    </w:lvl>
    <w:lvl w:ilvl="6" w:tplc="36B2C176">
      <w:numFmt w:val="bullet"/>
      <w:lvlText w:val="•"/>
      <w:lvlJc w:val="left"/>
      <w:pPr>
        <w:ind w:left="5554" w:hanging="425"/>
      </w:pPr>
      <w:rPr>
        <w:rFonts w:hint="default"/>
        <w:lang w:val="ru-RU" w:eastAsia="en-US" w:bidi="ar-SA"/>
      </w:rPr>
    </w:lvl>
    <w:lvl w:ilvl="7" w:tplc="5D085FD0">
      <w:numFmt w:val="bullet"/>
      <w:lvlText w:val="•"/>
      <w:lvlJc w:val="left"/>
      <w:pPr>
        <w:ind w:left="6557" w:hanging="425"/>
      </w:pPr>
      <w:rPr>
        <w:rFonts w:hint="default"/>
        <w:lang w:val="ru-RU" w:eastAsia="en-US" w:bidi="ar-SA"/>
      </w:rPr>
    </w:lvl>
    <w:lvl w:ilvl="8" w:tplc="31D66A7A">
      <w:numFmt w:val="bullet"/>
      <w:lvlText w:val="•"/>
      <w:lvlJc w:val="left"/>
      <w:pPr>
        <w:ind w:left="7560" w:hanging="42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90946"/>
    <w:rsid w:val="00490946"/>
    <w:rsid w:val="00DD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4"/>
      <w:ind w:left="8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"/>
      <w:ind w:left="102" w:right="108" w:firstLine="28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4"/>
      <w:ind w:left="8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"/>
      <w:ind w:left="102" w:right="108" w:firstLine="28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2</cp:revision>
  <dcterms:created xsi:type="dcterms:W3CDTF">2023-09-18T18:25:00Z</dcterms:created>
  <dcterms:modified xsi:type="dcterms:W3CDTF">2023-09-18T18:25:00Z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2023-09-18T00:00:00Z</vt:filetime>
  </property>
</Properties>
</file>